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72D7F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72D7F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72D7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2D7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972D7F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2D7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0B64A9F" w14:textId="26A7D389" w:rsidR="00002A1B" w:rsidRPr="00972D7F" w:rsidRDefault="00040B0F" w:rsidP="00002A1B">
            <w:pPr>
              <w:widowControl w:val="0"/>
              <w:ind w:left="20"/>
              <w:jc w:val="center"/>
              <w:rPr>
                <w:rFonts w:ascii="Arial" w:hAnsi="Arial" w:cs="Arial"/>
                <w:b/>
                <w:sz w:val="32"/>
              </w:rPr>
            </w:pPr>
            <w:r w:rsidRPr="00972D7F">
              <w:rPr>
                <w:rFonts w:ascii="Arial" w:hAnsi="Arial" w:cs="Arial"/>
                <w:b/>
                <w:sz w:val="34"/>
              </w:rPr>
              <w:softHyphen/>
            </w:r>
            <w:r w:rsidRPr="00972D7F">
              <w:rPr>
                <w:rFonts w:ascii="Arial" w:hAnsi="Arial" w:cs="Arial"/>
                <w:b/>
                <w:sz w:val="42"/>
              </w:rPr>
              <w:t>“</w:t>
            </w:r>
            <w:r w:rsidR="00914D0F" w:rsidRPr="00972D7F">
              <w:rPr>
                <w:rFonts w:ascii="Arial" w:hAnsi="Arial" w:cs="Arial"/>
                <w:b/>
                <w:sz w:val="30"/>
              </w:rPr>
              <w:t xml:space="preserve"> NVC Level 4 Banana Biomass Recycling</w:t>
            </w:r>
            <w:r w:rsidRPr="00972D7F">
              <w:rPr>
                <w:rFonts w:ascii="Arial" w:hAnsi="Arial" w:cs="Arial"/>
                <w:b/>
                <w:sz w:val="40"/>
              </w:rPr>
              <w:t>”</w:t>
            </w:r>
          </w:p>
          <w:p w14:paraId="48EAEAFF" w14:textId="4697DE8C" w:rsidR="00623155" w:rsidRPr="00972D7F" w:rsidRDefault="00914D0F" w:rsidP="00002A1B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Cs/>
                <w:sz w:val="46"/>
                <w:szCs w:val="36"/>
              </w:rPr>
            </w:pPr>
            <w:r w:rsidRPr="00972D7F">
              <w:rPr>
                <w:rFonts w:ascii="Arial" w:hAnsi="Arial" w:cs="Arial"/>
                <w:sz w:val="32"/>
              </w:rPr>
              <w:t>(</w:t>
            </w:r>
            <w:r w:rsidR="00002A1B" w:rsidRPr="00972D7F">
              <w:rPr>
                <w:rFonts w:ascii="Arial" w:hAnsi="Arial" w:cs="Arial"/>
                <w:sz w:val="32"/>
              </w:rPr>
              <w:t>Technician)</w:t>
            </w:r>
          </w:p>
          <w:p w14:paraId="22E906C3" w14:textId="309F1577" w:rsidR="00D03567" w:rsidRPr="00972D7F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72D7F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9806614" w:rsidR="00255B63" w:rsidRPr="00972D7F" w:rsidRDefault="00D364F4" w:rsidP="007C498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972D7F">
              <w:rPr>
                <w:rFonts w:ascii="Arial" w:hAnsi="Arial" w:cs="Arial"/>
                <w:b/>
              </w:rPr>
              <w:t>0812BBR404:</w:t>
            </w:r>
            <w:r w:rsidRPr="00972D7F">
              <w:rPr>
                <w:rFonts w:ascii="Arial" w:hAnsi="Arial" w:cs="Arial"/>
                <w:b/>
                <w:spacing w:val="-19"/>
              </w:rPr>
              <w:t xml:space="preserve"> </w:t>
            </w:r>
            <w:r w:rsidRPr="00972D7F">
              <w:rPr>
                <w:rFonts w:ascii="Arial" w:hAnsi="Arial" w:cs="Arial"/>
                <w:b/>
              </w:rPr>
              <w:t>Ensure Supply Chain for Value Added Production</w:t>
            </w:r>
          </w:p>
        </w:tc>
      </w:tr>
      <w:tr w:rsidR="00255B63" w:rsidRPr="00972D7F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72D7F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972D7F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F61A7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F61A7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F61A7"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778EA00" w:rsidR="00D03567" w:rsidRPr="00972D7F" w:rsidRDefault="008F61A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2D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72D7F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972D7F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72D7F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72D7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72D7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72D7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72D7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72D7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72D7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72D7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72D7F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972D7F" w:rsidRDefault="00255B63">
      <w:pPr>
        <w:rPr>
          <w:rFonts w:ascii="Arial" w:hAnsi="Arial" w:cs="Arial"/>
          <w:b/>
          <w:sz w:val="32"/>
        </w:rPr>
      </w:pPr>
      <w:r w:rsidRPr="00972D7F">
        <w:rPr>
          <w:rFonts w:ascii="Arial" w:hAnsi="Arial" w:cs="Arial"/>
          <w:b/>
          <w:sz w:val="32"/>
        </w:rPr>
        <w:br w:type="page"/>
      </w:r>
    </w:p>
    <w:p w14:paraId="5EF22AE1" w14:textId="77777777" w:rsidR="0052742F" w:rsidRPr="00646AC9" w:rsidRDefault="0052742F" w:rsidP="0052742F">
      <w:pPr>
        <w:rPr>
          <w:rFonts w:ascii="Arial" w:hAnsi="Arial" w:cs="Arial"/>
          <w:b/>
          <w:sz w:val="32"/>
        </w:rPr>
      </w:pPr>
      <w:r w:rsidRPr="00646AC9">
        <w:rPr>
          <w:rFonts w:ascii="Arial" w:hAnsi="Arial" w:cs="Arial"/>
          <w:b/>
          <w:sz w:val="32"/>
          <w:szCs w:val="32"/>
        </w:rPr>
        <w:lastRenderedPageBreak/>
        <w:t>Section A:</w:t>
      </w:r>
      <w:r w:rsidRPr="00646AC9">
        <w:rPr>
          <w:rFonts w:ascii="Arial" w:hAnsi="Arial" w:cs="Arial"/>
          <w:b/>
          <w:sz w:val="24"/>
          <w:szCs w:val="24"/>
        </w:rPr>
        <w:t xml:space="preserve"> </w:t>
      </w:r>
      <w:r w:rsidRPr="00646AC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B18DF" w:rsidRPr="00972D7F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B18DF" w:rsidRPr="00972D7F" w:rsidRDefault="002B18DF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3291FF1" w14:textId="77777777" w:rsidR="000E20D4" w:rsidRPr="00972D7F" w:rsidRDefault="000E20D4" w:rsidP="000E20D4">
            <w:pPr>
              <w:widowControl w:val="0"/>
              <w:ind w:left="20"/>
              <w:rPr>
                <w:rFonts w:ascii="Arial" w:hAnsi="Arial" w:cs="Arial"/>
                <w:b/>
              </w:rPr>
            </w:pPr>
            <w:r w:rsidRPr="00972D7F">
              <w:rPr>
                <w:rFonts w:ascii="Arial" w:hAnsi="Arial" w:cs="Arial"/>
                <w:b/>
              </w:rPr>
              <w:t>NVC Level 4 Banana Biomass Recycling”</w:t>
            </w:r>
          </w:p>
          <w:p w14:paraId="5068F6EE" w14:textId="6BBB4254" w:rsidR="002B18DF" w:rsidRPr="00972D7F" w:rsidRDefault="000E20D4" w:rsidP="000E20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</w:rPr>
              <w:t>(Technician)</w:t>
            </w:r>
          </w:p>
        </w:tc>
      </w:tr>
      <w:tr w:rsidR="002B18DF" w:rsidRPr="00972D7F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B18DF" w:rsidRPr="00972D7F" w:rsidRDefault="002B18DF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E15956A" w:rsidR="002B18DF" w:rsidRPr="00972D7F" w:rsidRDefault="00D364F4" w:rsidP="007C498B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0812BBR404:</w:t>
            </w:r>
            <w:r w:rsidRPr="00972D7F">
              <w:rPr>
                <w:rFonts w:ascii="Arial" w:hAnsi="Arial" w:cs="Arial"/>
                <w:b/>
                <w:spacing w:val="-19"/>
                <w:sz w:val="22"/>
                <w:szCs w:val="22"/>
              </w:rPr>
              <w:t xml:space="preserve"> </w:t>
            </w:r>
            <w:r w:rsidRPr="00972D7F">
              <w:rPr>
                <w:rFonts w:ascii="Arial" w:hAnsi="Arial" w:cs="Arial"/>
                <w:b/>
                <w:sz w:val="22"/>
                <w:szCs w:val="22"/>
              </w:rPr>
              <w:t>Ensure Supply Chain for Value Added Production</w:t>
            </w:r>
          </w:p>
        </w:tc>
      </w:tr>
      <w:tr w:rsidR="005551AD" w:rsidRPr="00972D7F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72D7F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72D7F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72D7F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72D7F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72D7F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72D7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72D7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72D7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72D7F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0C52A8" w14:textId="77777777" w:rsidR="00D3033E" w:rsidRDefault="00301949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r w:rsidR="00D3033E" w:rsidRPr="00972D7F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 w:rsidRPr="00972D7F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972D7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2F9E6CDA" w:rsidR="00301949" w:rsidRPr="00972D7F" w:rsidRDefault="00301949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Pr="00972D7F">
              <w:rPr>
                <w:rFonts w:ascii="Arial" w:hAnsi="Arial" w:cs="Arial"/>
                <w:sz w:val="22"/>
                <w:szCs w:val="22"/>
              </w:rPr>
              <w:t>__________</w:t>
            </w:r>
          </w:p>
        </w:tc>
      </w:tr>
      <w:tr w:rsidR="00D3033E" w:rsidRPr="00972D7F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72D7F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72D7F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47506CAD" w14:textId="77777777" w:rsidR="0052742F" w:rsidRPr="007B5201" w:rsidRDefault="0052742F" w:rsidP="0052742F">
            <w:pPr>
              <w:spacing w:before="240"/>
              <w:rPr>
                <w:rFonts w:ascii="Arial" w:hAnsi="Arial"/>
                <w:b/>
              </w:rPr>
            </w:pPr>
            <w:r w:rsidRPr="00F60B8C">
              <w:rPr>
                <w:rFonts w:ascii="Arial" w:hAnsi="Arial"/>
                <w:b/>
                <w:bCs/>
              </w:rPr>
              <w:t>Section A1:</w:t>
            </w:r>
            <w:r w:rsidRPr="00F60B8C">
              <w:rPr>
                <w:rFonts w:ascii="Arial" w:hAnsi="Arial"/>
                <w:b/>
              </w:rPr>
              <w:t xml:space="preserve"> Guidance for Candidate</w:t>
            </w:r>
          </w:p>
          <w:p w14:paraId="7366144B" w14:textId="77777777" w:rsidR="0052742F" w:rsidRDefault="0052742F" w:rsidP="0052742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</w:p>
          <w:p w14:paraId="50A8A0D8" w14:textId="77777777" w:rsidR="0052742F" w:rsidRPr="0052742F" w:rsidRDefault="0052742F" w:rsidP="0052742F">
            <w:pPr>
              <w:rPr>
                <w:rFonts w:ascii="Arial" w:hAnsi="Arial" w:cs="Arial"/>
              </w:rPr>
            </w:pPr>
          </w:p>
          <w:p w14:paraId="684EE683" w14:textId="3F054DBC" w:rsidR="007E2CEE" w:rsidRPr="00972D7F" w:rsidRDefault="0064346D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Evaluate supply chain requirements</w:t>
            </w:r>
          </w:p>
          <w:p w14:paraId="35EE1352" w14:textId="1A10CB45" w:rsidR="007E2CEE" w:rsidRPr="00972D7F" w:rsidRDefault="0064346D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Coordinate Raw Material procurement</w:t>
            </w:r>
            <w:r w:rsidR="007E2CEE" w:rsidRPr="00972D7F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09680191" w14:textId="3207808F" w:rsidR="007E2CEE" w:rsidRPr="00972D7F" w:rsidRDefault="006B4F82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Manage store inventory</w:t>
            </w:r>
          </w:p>
          <w:p w14:paraId="7610C3CE" w14:textId="0304F023" w:rsidR="007E2CEE" w:rsidRPr="00972D7F" w:rsidRDefault="006B4F82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Ensure continuous production flow</w:t>
            </w:r>
          </w:p>
          <w:p w14:paraId="7C34B583" w14:textId="5A2BA11F" w:rsidR="007E2CEE" w:rsidRPr="00972D7F" w:rsidRDefault="006B4F82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Monitor quality of Inputs</w:t>
            </w:r>
          </w:p>
          <w:p w14:paraId="0D245037" w14:textId="3F44204F" w:rsidR="007E2CEE" w:rsidRPr="00972D7F" w:rsidRDefault="006B4F82" w:rsidP="007E2C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Maintain supply chain documentation</w:t>
            </w:r>
          </w:p>
          <w:p w14:paraId="784729FE" w14:textId="060F0F26" w:rsidR="006B4F82" w:rsidRPr="00C93CBB" w:rsidRDefault="006B4F82" w:rsidP="00C93CB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Develop Contingency plan for risk management</w:t>
            </w:r>
          </w:p>
          <w:p w14:paraId="429F3ABD" w14:textId="7F68F335" w:rsidR="00FB43E8" w:rsidRPr="00972D7F" w:rsidRDefault="00FB43E8" w:rsidP="006B4F82">
            <w:pPr>
              <w:rPr>
                <w:rFonts w:ascii="Arial" w:hAnsi="Arial" w:cs="Arial"/>
                <w:b/>
              </w:rPr>
            </w:pPr>
            <w:r w:rsidRPr="00972D7F">
              <w:rPr>
                <w:rFonts w:ascii="Arial" w:hAnsi="Arial" w:cs="Arial"/>
                <w:b/>
              </w:rPr>
              <w:t>Activity:</w:t>
            </w:r>
          </w:p>
          <w:p w14:paraId="7B148A98" w14:textId="0AC4DF2D" w:rsidR="00FB43E8" w:rsidRPr="00972D7F" w:rsidRDefault="006B4F82" w:rsidP="0052742F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eastAsia="Times New Roman" w:hAnsi="Arial" w:cs="Arial"/>
                <w:sz w:val="22"/>
              </w:rPr>
              <w:t>Trainee</w:t>
            </w:r>
            <w:r w:rsidRPr="00AD1E3C">
              <w:rPr>
                <w:rFonts w:ascii="Arial" w:eastAsia="Times New Roman" w:hAnsi="Arial" w:cs="Arial"/>
                <w:sz w:val="22"/>
              </w:rPr>
              <w:t xml:space="preserve"> will </w:t>
            </w:r>
            <w:r w:rsidR="0052742F">
              <w:rPr>
                <w:rFonts w:ascii="Arial" w:eastAsia="Times New Roman" w:hAnsi="Arial" w:cs="Arial"/>
                <w:sz w:val="22"/>
              </w:rPr>
              <w:t>prepare a document for</w:t>
            </w:r>
            <w:r w:rsidRPr="00AD1E3C">
              <w:rPr>
                <w:rFonts w:ascii="Arial" w:eastAsia="Times New Roman" w:hAnsi="Arial" w:cs="Arial"/>
                <w:sz w:val="22"/>
              </w:rPr>
              <w:t xml:space="preserve"> supply chain </w:t>
            </w:r>
            <w:r w:rsidR="00E5307C">
              <w:rPr>
                <w:rFonts w:ascii="Arial" w:eastAsia="Times New Roman" w:hAnsi="Arial" w:cs="Arial"/>
                <w:sz w:val="22"/>
              </w:rPr>
              <w:t>contingency plan</w:t>
            </w:r>
            <w:r w:rsidRPr="00AD1E3C">
              <w:rPr>
                <w:rFonts w:ascii="Arial" w:eastAsia="Times New Roman" w:hAnsi="Arial" w:cs="Arial"/>
                <w:sz w:val="22"/>
              </w:rPr>
              <w:t xml:space="preserve"> to manage risks such as shortages, delays, or damaged materials while</w:t>
            </w:r>
            <w:r w:rsidR="0052742F">
              <w:rPr>
                <w:rFonts w:ascii="Arial" w:eastAsia="Times New Roman" w:hAnsi="Arial" w:cs="Arial"/>
                <w:sz w:val="22"/>
              </w:rPr>
              <w:t xml:space="preserve"> mentioning</w:t>
            </w:r>
            <w:r w:rsidR="00320693">
              <w:rPr>
                <w:rFonts w:ascii="Arial" w:eastAsia="Times New Roman" w:hAnsi="Arial" w:cs="Arial"/>
                <w:sz w:val="22"/>
              </w:rPr>
              <w:t xml:space="preserve"> recommendations for scope of improvement</w:t>
            </w:r>
            <w:r w:rsidR="0052742F"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AD1E3C">
              <w:rPr>
                <w:rFonts w:ascii="Arial" w:eastAsia="Times New Roman" w:hAnsi="Arial" w:cs="Arial"/>
                <w:sz w:val="22"/>
              </w:rPr>
              <w:t>following workplace procedures and safety practices.</w:t>
            </w:r>
          </w:p>
        </w:tc>
      </w:tr>
      <w:tr w:rsidR="00D3033E" w:rsidRPr="00972D7F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8EDDE37" w:rsidR="00D3033E" w:rsidRPr="00972D7F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7128683" w:rsidR="00D3033E" w:rsidRPr="00972D7F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DB13A8" w:rsidRPr="00972D7F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D3033E" w:rsidRPr="00972D7F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72D7F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10597F1" w14:textId="3C8D730C" w:rsidR="002C0FA3" w:rsidRPr="005F45BD" w:rsidRDefault="002C0FA3" w:rsidP="005F45BD">
            <w:pPr>
              <w:pStyle w:val="TableParagraph"/>
              <w:numPr>
                <w:ilvl w:val="0"/>
                <w:numId w:val="25"/>
              </w:numPr>
              <w:spacing w:before="1" w:line="294" w:lineRule="exact"/>
              <w:ind w:right="1263"/>
              <w:rPr>
                <w:rFonts w:ascii="Arial" w:hAnsi="Arial" w:cs="Arial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Document supply chain needs with recommendations</w:t>
            </w:r>
          </w:p>
          <w:p w14:paraId="238F8DE0" w14:textId="1147FCEF" w:rsidR="002C0FA3" w:rsidRPr="00972D7F" w:rsidRDefault="004D5488" w:rsidP="003D59B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Document</w:t>
            </w:r>
            <w:r w:rsidRPr="00972D7F">
              <w:rPr>
                <w:rFonts w:ascii="Arial" w:hAnsi="Arial" w:cs="Arial"/>
              </w:rPr>
              <w:t xml:space="preserve"> </w:t>
            </w:r>
            <w:r w:rsidR="002C0FA3" w:rsidRPr="00972D7F">
              <w:rPr>
                <w:rFonts w:ascii="Arial" w:hAnsi="Arial" w:cs="Arial"/>
              </w:rPr>
              <w:t xml:space="preserve"> stock received and issued </w:t>
            </w:r>
          </w:p>
          <w:p w14:paraId="55490100" w14:textId="277C0ABE" w:rsidR="002C0FA3" w:rsidRPr="00972D7F" w:rsidRDefault="004D5488" w:rsidP="003D59B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Document</w:t>
            </w:r>
            <w:r w:rsidRPr="00972D7F">
              <w:rPr>
                <w:rFonts w:ascii="Arial" w:hAnsi="Arial" w:cs="Arial"/>
              </w:rPr>
              <w:t xml:space="preserve"> </w:t>
            </w:r>
            <w:r w:rsidR="002C0FA3" w:rsidRPr="00972D7F">
              <w:rPr>
                <w:rFonts w:ascii="Arial" w:hAnsi="Arial" w:cs="Arial"/>
              </w:rPr>
              <w:t>irregularities avoiding delay</w:t>
            </w:r>
          </w:p>
          <w:p w14:paraId="5FE77931" w14:textId="252AB644" w:rsidR="002C0FA3" w:rsidRPr="00972D7F" w:rsidRDefault="004D5488" w:rsidP="003D59BF">
            <w:pPr>
              <w:pStyle w:val="TableParagraph"/>
              <w:numPr>
                <w:ilvl w:val="0"/>
                <w:numId w:val="25"/>
              </w:numPr>
              <w:spacing w:before="40"/>
              <w:rPr>
                <w:rFonts w:ascii="Arial" w:hAnsi="Arial" w:cs="Arial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 xml:space="preserve">Document </w:t>
            </w:r>
            <w:r w:rsidR="002C0FA3" w:rsidRPr="00972D7F">
              <w:rPr>
                <w:rFonts w:ascii="Arial" w:hAnsi="Arial" w:cs="Arial"/>
                <w:sz w:val="22"/>
                <w:szCs w:val="22"/>
              </w:rPr>
              <w:t xml:space="preserve"> quality inspection findings for traceability </w:t>
            </w:r>
          </w:p>
          <w:p w14:paraId="7122DD0F" w14:textId="3DF8534D" w:rsidR="002C0FA3" w:rsidRPr="00972D7F" w:rsidRDefault="002C0FA3" w:rsidP="003D59B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72D7F">
              <w:rPr>
                <w:rFonts w:ascii="Arial" w:hAnsi="Arial" w:cs="Arial"/>
              </w:rPr>
              <w:t>Identify</w:t>
            </w:r>
            <w:r w:rsidR="004D5488">
              <w:rPr>
                <w:rFonts w:ascii="Arial" w:hAnsi="Arial" w:cs="Arial"/>
              </w:rPr>
              <w:t xml:space="preserve"> and </w:t>
            </w:r>
            <w:r w:rsidR="004D5488" w:rsidRPr="00972D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5488">
              <w:rPr>
                <w:rFonts w:ascii="Arial" w:hAnsi="Arial" w:cs="Arial"/>
                <w:sz w:val="22"/>
                <w:szCs w:val="22"/>
              </w:rPr>
              <w:t>d</w:t>
            </w:r>
            <w:r w:rsidR="004D5488" w:rsidRPr="00972D7F">
              <w:rPr>
                <w:rFonts w:ascii="Arial" w:hAnsi="Arial" w:cs="Arial"/>
                <w:sz w:val="22"/>
                <w:szCs w:val="22"/>
              </w:rPr>
              <w:t xml:space="preserve">ocument </w:t>
            </w:r>
            <w:r w:rsidRPr="00972D7F">
              <w:rPr>
                <w:rFonts w:ascii="Arial" w:hAnsi="Arial" w:cs="Arial"/>
              </w:rPr>
              <w:t xml:space="preserve"> potential risks in supply chain operations</w:t>
            </w:r>
          </w:p>
          <w:p w14:paraId="61878162" w14:textId="060A3CAD" w:rsidR="002C0FA3" w:rsidRPr="00972D7F" w:rsidRDefault="002C0FA3" w:rsidP="003D59B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972D7F">
              <w:rPr>
                <w:rFonts w:ascii="Arial" w:hAnsi="Arial" w:cs="Arial"/>
              </w:rPr>
              <w:t>Develop alternative actions to manage or reduce risks</w:t>
            </w:r>
          </w:p>
          <w:p w14:paraId="680D0399" w14:textId="422E353B" w:rsidR="002C0FA3" w:rsidRPr="00972D7F" w:rsidRDefault="002C0FA3" w:rsidP="003D59BF">
            <w:pPr>
              <w:pStyle w:val="TableParagraph"/>
              <w:numPr>
                <w:ilvl w:val="0"/>
                <w:numId w:val="25"/>
              </w:numPr>
              <w:spacing w:before="40"/>
              <w:rPr>
                <w:rFonts w:ascii="Arial" w:hAnsi="Arial" w:cs="Arial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 xml:space="preserve">Document risk management procedures </w:t>
            </w:r>
          </w:p>
          <w:p w14:paraId="6606B89D" w14:textId="77777777" w:rsidR="002C0FA3" w:rsidRDefault="004D5488" w:rsidP="003D59B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Document 3 Recommendations for scope of improvement </w:t>
            </w:r>
          </w:p>
          <w:p w14:paraId="33E3A8D0" w14:textId="13196EB0" w:rsidR="000F4FAD" w:rsidRPr="00972D7F" w:rsidRDefault="000F4FAD" w:rsidP="003D59B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Document instructions for safety protocols </w:t>
            </w:r>
          </w:p>
        </w:tc>
      </w:tr>
    </w:tbl>
    <w:p w14:paraId="2F6DBBF6" w14:textId="77777777" w:rsidR="000A4F12" w:rsidRDefault="000A4F12" w:rsidP="00804B65">
      <w:pPr>
        <w:jc w:val="center"/>
        <w:rPr>
          <w:rFonts w:ascii="Arial" w:hAnsi="Arial" w:cs="Arial"/>
          <w:b/>
          <w:sz w:val="32"/>
        </w:rPr>
      </w:pPr>
    </w:p>
    <w:p w14:paraId="542E9D4C" w14:textId="77777777" w:rsidR="00BA614B" w:rsidRDefault="00BA614B" w:rsidP="00804B65">
      <w:pPr>
        <w:jc w:val="center"/>
        <w:rPr>
          <w:rFonts w:ascii="Arial" w:hAnsi="Arial" w:cs="Arial"/>
          <w:b/>
          <w:sz w:val="32"/>
        </w:rPr>
      </w:pPr>
    </w:p>
    <w:p w14:paraId="51B816E6" w14:textId="77777777" w:rsidR="000F4FAD" w:rsidRDefault="000F4FAD" w:rsidP="00804B65">
      <w:pPr>
        <w:jc w:val="center"/>
        <w:rPr>
          <w:rFonts w:ascii="Arial" w:hAnsi="Arial" w:cs="Arial"/>
          <w:b/>
          <w:sz w:val="32"/>
        </w:rPr>
      </w:pPr>
    </w:p>
    <w:p w14:paraId="1E5361E7" w14:textId="77777777" w:rsidR="000F4FAD" w:rsidRDefault="000F4FAD" w:rsidP="00804B65">
      <w:pPr>
        <w:jc w:val="center"/>
        <w:rPr>
          <w:rFonts w:ascii="Arial" w:hAnsi="Arial" w:cs="Arial"/>
          <w:b/>
          <w:sz w:val="32"/>
        </w:rPr>
      </w:pPr>
    </w:p>
    <w:p w14:paraId="7CFDDDC5" w14:textId="77777777" w:rsidR="0044198D" w:rsidRPr="00487D73" w:rsidRDefault="0044198D" w:rsidP="0044198D">
      <w:pPr>
        <w:rPr>
          <w:rFonts w:asciiTheme="minorBidi" w:hAnsiTheme="minorBidi"/>
          <w:b/>
          <w:sz w:val="32"/>
        </w:rPr>
      </w:pPr>
      <w:r w:rsidRPr="00672BE5">
        <w:rPr>
          <w:rFonts w:ascii="Arial" w:hAnsi="Arial"/>
          <w:b/>
          <w:bCs/>
          <w:sz w:val="32"/>
          <w:szCs w:val="32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</w:t>
      </w: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0D04CA" w:rsidRPr="00972D7F" w14:paraId="7D9C3A82" w14:textId="77777777" w:rsidTr="0044198D">
        <w:trPr>
          <w:trHeight w:val="1169"/>
        </w:trPr>
        <w:tc>
          <w:tcPr>
            <w:tcW w:w="2094" w:type="dxa"/>
            <w:vAlign w:val="center"/>
          </w:tcPr>
          <w:p w14:paraId="00D728D7" w14:textId="77777777" w:rsidR="000D04CA" w:rsidRPr="00972D7F" w:rsidRDefault="000D04CA" w:rsidP="007A3C1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9466BA3" w14:textId="44BC7814" w:rsidR="008D62A2" w:rsidRPr="0044198D" w:rsidRDefault="006956D1" w:rsidP="0044198D">
            <w:pPr>
              <w:spacing w:before="100" w:beforeAutospacing="1" w:after="100" w:afterAutospacing="1"/>
              <w:outlineLvl w:val="2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Activity</w:t>
            </w:r>
            <w:r w:rsidR="00474C75" w:rsidRPr="00972D7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:</w:t>
            </w:r>
            <w:r w:rsidR="0044198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="0044198D" w:rsidRPr="00972D7F">
              <w:rPr>
                <w:rFonts w:ascii="Arial" w:eastAsia="Times New Roman" w:hAnsi="Arial" w:cs="Arial"/>
                <w:sz w:val="22"/>
              </w:rPr>
              <w:t>Trainee</w:t>
            </w:r>
            <w:r w:rsidR="0044198D" w:rsidRPr="00AD1E3C">
              <w:rPr>
                <w:rFonts w:ascii="Arial" w:eastAsia="Times New Roman" w:hAnsi="Arial" w:cs="Arial"/>
                <w:sz w:val="22"/>
              </w:rPr>
              <w:t xml:space="preserve"> will </w:t>
            </w:r>
            <w:r w:rsidR="0044198D">
              <w:rPr>
                <w:rFonts w:ascii="Arial" w:eastAsia="Times New Roman" w:hAnsi="Arial" w:cs="Arial"/>
                <w:sz w:val="22"/>
              </w:rPr>
              <w:t>prepare a document for</w:t>
            </w:r>
            <w:r w:rsidR="0044198D" w:rsidRPr="00AD1E3C">
              <w:rPr>
                <w:rFonts w:ascii="Arial" w:eastAsia="Times New Roman" w:hAnsi="Arial" w:cs="Arial"/>
                <w:sz w:val="22"/>
              </w:rPr>
              <w:t xml:space="preserve"> supply chain </w:t>
            </w:r>
            <w:r w:rsidR="0044198D">
              <w:rPr>
                <w:rFonts w:ascii="Arial" w:eastAsia="Times New Roman" w:hAnsi="Arial" w:cs="Arial"/>
                <w:sz w:val="22"/>
              </w:rPr>
              <w:t>contingency plan</w:t>
            </w:r>
            <w:r w:rsidR="0044198D" w:rsidRPr="00AD1E3C">
              <w:rPr>
                <w:rFonts w:ascii="Arial" w:eastAsia="Times New Roman" w:hAnsi="Arial" w:cs="Arial"/>
                <w:sz w:val="22"/>
              </w:rPr>
              <w:t xml:space="preserve"> to manage risks such as shortages, delays, or damaged materials while</w:t>
            </w:r>
            <w:r w:rsidR="0044198D">
              <w:rPr>
                <w:rFonts w:ascii="Arial" w:eastAsia="Times New Roman" w:hAnsi="Arial" w:cs="Arial"/>
                <w:sz w:val="22"/>
              </w:rPr>
              <w:t xml:space="preserve"> mentioning recommendations for scope of improvement </w:t>
            </w:r>
            <w:r w:rsidR="0044198D" w:rsidRPr="00AD1E3C">
              <w:rPr>
                <w:rFonts w:ascii="Arial" w:eastAsia="Times New Roman" w:hAnsi="Arial" w:cs="Arial"/>
                <w:sz w:val="22"/>
              </w:rPr>
              <w:t>following workplace procedures and safety practices.</w:t>
            </w:r>
          </w:p>
        </w:tc>
      </w:tr>
    </w:tbl>
    <w:p w14:paraId="02C77C3C" w14:textId="77777777" w:rsidR="004D18BE" w:rsidRPr="00972D7F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972D7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7148"/>
        <w:gridCol w:w="1123"/>
        <w:gridCol w:w="1178"/>
      </w:tblGrid>
      <w:tr w:rsidR="004D18BE" w:rsidRPr="00972D7F" w14:paraId="4941CEF7" w14:textId="77777777" w:rsidTr="006A5A90">
        <w:trPr>
          <w:trHeight w:val="428"/>
        </w:trPr>
        <w:tc>
          <w:tcPr>
            <w:tcW w:w="7148" w:type="dxa"/>
            <w:vAlign w:val="center"/>
          </w:tcPr>
          <w:p w14:paraId="39F5BA93" w14:textId="77777777" w:rsidR="004D18BE" w:rsidRPr="00972D7F" w:rsidRDefault="004D18BE" w:rsidP="000B6259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23" w:type="dxa"/>
            <w:vAlign w:val="center"/>
          </w:tcPr>
          <w:p w14:paraId="23037CC3" w14:textId="77777777" w:rsidR="004D18BE" w:rsidRPr="00972D7F" w:rsidRDefault="004D18BE" w:rsidP="000B6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78" w:type="dxa"/>
            <w:vAlign w:val="center"/>
          </w:tcPr>
          <w:p w14:paraId="57D609C6" w14:textId="77777777" w:rsidR="004D18BE" w:rsidRPr="00972D7F" w:rsidRDefault="004D18BE" w:rsidP="000B6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A5A90" w:rsidRPr="00972D7F" w14:paraId="79B709E7" w14:textId="77777777" w:rsidTr="006A5A90">
        <w:trPr>
          <w:trHeight w:val="428"/>
        </w:trPr>
        <w:tc>
          <w:tcPr>
            <w:tcW w:w="7148" w:type="dxa"/>
          </w:tcPr>
          <w:p w14:paraId="1BB8660A" w14:textId="5FE800C6" w:rsidR="006A5A90" w:rsidRPr="00972D7F" w:rsidRDefault="006A5A90" w:rsidP="006A5A90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>Document supply chain needs with recommendations</w:t>
            </w:r>
          </w:p>
        </w:tc>
        <w:tc>
          <w:tcPr>
            <w:tcW w:w="1123" w:type="dxa"/>
            <w:vAlign w:val="center"/>
          </w:tcPr>
          <w:p w14:paraId="0C2F3E57" w14:textId="139BFD81" w:rsidR="006A5A90" w:rsidRPr="00972D7F" w:rsidRDefault="006A5A90" w:rsidP="006A5A9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9600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0B7745A2" w14:textId="16AC5F05" w:rsidR="006A5A90" w:rsidRPr="00972D7F" w:rsidRDefault="006A5A90" w:rsidP="006A5A9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624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A5A90" w:rsidRPr="00972D7F" w14:paraId="092CA81B" w14:textId="77777777" w:rsidTr="006A5A90">
        <w:trPr>
          <w:trHeight w:val="428"/>
        </w:trPr>
        <w:tc>
          <w:tcPr>
            <w:tcW w:w="7148" w:type="dxa"/>
          </w:tcPr>
          <w:p w14:paraId="7E03C9A4" w14:textId="62728458" w:rsidR="006A5A90" w:rsidRPr="00972D7F" w:rsidRDefault="006A5A90" w:rsidP="006A5A9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>Document</w:t>
            </w:r>
            <w:r w:rsidRPr="007B3E8E">
              <w:rPr>
                <w:rFonts w:ascii="Arial" w:hAnsi="Arial" w:cs="Arial"/>
              </w:rPr>
              <w:t xml:space="preserve">  stock received and issued </w:t>
            </w:r>
          </w:p>
        </w:tc>
        <w:tc>
          <w:tcPr>
            <w:tcW w:w="1123" w:type="dxa"/>
            <w:vAlign w:val="center"/>
          </w:tcPr>
          <w:p w14:paraId="725B99FA" w14:textId="3427324B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648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3F2F0056" w14:textId="1B7BD63B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672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6A5A90" w:rsidRPr="00972D7F" w14:paraId="03229087" w14:textId="77777777" w:rsidTr="006A5A90">
        <w:trPr>
          <w:trHeight w:val="482"/>
        </w:trPr>
        <w:tc>
          <w:tcPr>
            <w:tcW w:w="7148" w:type="dxa"/>
          </w:tcPr>
          <w:p w14:paraId="1139C484" w14:textId="5E4C0AB2" w:rsidR="006A5A90" w:rsidRPr="00972D7F" w:rsidRDefault="006A5A90" w:rsidP="006A5A9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>Document</w:t>
            </w:r>
            <w:r w:rsidRPr="007B3E8E">
              <w:rPr>
                <w:rFonts w:ascii="Arial" w:hAnsi="Arial" w:cs="Arial"/>
              </w:rPr>
              <w:t xml:space="preserve"> irregularities avoiding delay</w:t>
            </w:r>
          </w:p>
        </w:tc>
        <w:tc>
          <w:tcPr>
            <w:tcW w:w="1123" w:type="dxa"/>
            <w:vAlign w:val="center"/>
          </w:tcPr>
          <w:p w14:paraId="7034B1F9" w14:textId="52BCCAA8" w:rsidR="006A5A90" w:rsidRPr="00972D7F" w:rsidRDefault="006A5A90" w:rsidP="006A5A9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696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309C9C3D" w14:textId="6E65BF2E" w:rsidR="006A5A90" w:rsidRPr="00972D7F" w:rsidRDefault="006A5A90" w:rsidP="006A5A9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720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6A5A90" w:rsidRPr="00972D7F" w14:paraId="4A7096F5" w14:textId="77777777" w:rsidTr="006A5A90">
        <w:trPr>
          <w:trHeight w:val="428"/>
        </w:trPr>
        <w:tc>
          <w:tcPr>
            <w:tcW w:w="7148" w:type="dxa"/>
          </w:tcPr>
          <w:p w14:paraId="17F81028" w14:textId="264329A1" w:rsidR="006A5A90" w:rsidRPr="00972D7F" w:rsidRDefault="006A5A90" w:rsidP="006A5A9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 xml:space="preserve">Document  quality inspection findings for traceability </w:t>
            </w:r>
          </w:p>
        </w:tc>
        <w:tc>
          <w:tcPr>
            <w:tcW w:w="1123" w:type="dxa"/>
            <w:vAlign w:val="center"/>
          </w:tcPr>
          <w:p w14:paraId="22908049" w14:textId="1BC9C01C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74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1C963B60" w14:textId="5581B812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76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6A5A90" w:rsidRPr="00972D7F" w14:paraId="18944C27" w14:textId="77777777" w:rsidTr="006A5A90">
        <w:trPr>
          <w:trHeight w:val="428"/>
        </w:trPr>
        <w:tc>
          <w:tcPr>
            <w:tcW w:w="7148" w:type="dxa"/>
          </w:tcPr>
          <w:p w14:paraId="7AE8A91E" w14:textId="79A0CC98" w:rsidR="006A5A90" w:rsidRPr="00972D7F" w:rsidRDefault="006A5A90" w:rsidP="006A5A9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7B3E8E">
              <w:rPr>
                <w:rFonts w:ascii="Arial" w:hAnsi="Arial" w:cs="Arial"/>
              </w:rPr>
              <w:t xml:space="preserve">Identify and </w:t>
            </w:r>
            <w:r w:rsidRPr="007B3E8E">
              <w:rPr>
                <w:rFonts w:ascii="Arial" w:hAnsi="Arial" w:cs="Arial"/>
                <w:sz w:val="22"/>
                <w:szCs w:val="22"/>
              </w:rPr>
              <w:t xml:space="preserve"> document </w:t>
            </w:r>
            <w:r w:rsidRPr="007B3E8E">
              <w:rPr>
                <w:rFonts w:ascii="Arial" w:hAnsi="Arial" w:cs="Arial"/>
              </w:rPr>
              <w:t xml:space="preserve"> potential risks in supply chain operations</w:t>
            </w:r>
          </w:p>
        </w:tc>
        <w:tc>
          <w:tcPr>
            <w:tcW w:w="1123" w:type="dxa"/>
            <w:vAlign w:val="center"/>
          </w:tcPr>
          <w:p w14:paraId="4AACD5B7" w14:textId="0B204AD9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79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638FA405" w14:textId="5962011B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81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8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6A5A90" w:rsidRPr="00972D7F" w14:paraId="12233CD1" w14:textId="77777777" w:rsidTr="006A5A90">
        <w:trPr>
          <w:trHeight w:val="428"/>
        </w:trPr>
        <w:tc>
          <w:tcPr>
            <w:tcW w:w="7148" w:type="dxa"/>
          </w:tcPr>
          <w:p w14:paraId="0FEC4349" w14:textId="28D5CB85" w:rsidR="006A5A90" w:rsidRPr="00972D7F" w:rsidRDefault="006A5A90" w:rsidP="006A5A9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7B3E8E">
              <w:rPr>
                <w:rFonts w:ascii="Arial" w:hAnsi="Arial" w:cs="Arial"/>
              </w:rPr>
              <w:t>Develop alternative actions to manage or reduce risks</w:t>
            </w:r>
          </w:p>
        </w:tc>
        <w:tc>
          <w:tcPr>
            <w:tcW w:w="1123" w:type="dxa"/>
            <w:vAlign w:val="center"/>
          </w:tcPr>
          <w:p w14:paraId="75DE06D5" w14:textId="67C5C424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840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8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61B905E0" w14:textId="7C36F608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0864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9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6A5A90" w:rsidRPr="00972D7F" w14:paraId="0CF3D39E" w14:textId="77777777" w:rsidTr="006A5A90">
        <w:trPr>
          <w:trHeight w:val="428"/>
        </w:trPr>
        <w:tc>
          <w:tcPr>
            <w:tcW w:w="7148" w:type="dxa"/>
          </w:tcPr>
          <w:p w14:paraId="47F39948" w14:textId="2CED812A" w:rsidR="006A5A90" w:rsidRPr="00972D7F" w:rsidRDefault="006A5A90" w:rsidP="006A5A9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 xml:space="preserve">Document risk management procedures </w:t>
            </w:r>
          </w:p>
        </w:tc>
        <w:tc>
          <w:tcPr>
            <w:tcW w:w="1123" w:type="dxa"/>
            <w:vAlign w:val="center"/>
          </w:tcPr>
          <w:p w14:paraId="674C2E5A" w14:textId="1006C8E4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1888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9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HNCAE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709B32AC" w14:textId="28537F04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2912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9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dOMmz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6A5A90" w:rsidRPr="00972D7F" w14:paraId="6FC07543" w14:textId="77777777" w:rsidTr="006A5A90">
        <w:trPr>
          <w:trHeight w:val="428"/>
        </w:trPr>
        <w:tc>
          <w:tcPr>
            <w:tcW w:w="7148" w:type="dxa"/>
          </w:tcPr>
          <w:p w14:paraId="3ED88F08" w14:textId="2E80E58D" w:rsidR="006A5A90" w:rsidRPr="00972D7F" w:rsidRDefault="006A5A90" w:rsidP="006A5A9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7B3E8E">
              <w:rPr>
                <w:rFonts w:ascii="Arial" w:hAnsi="Arial" w:cs="Arial"/>
              </w:rPr>
              <w:t xml:space="preserve">Document 3 Recommendations for scope of improvement </w:t>
            </w:r>
          </w:p>
        </w:tc>
        <w:tc>
          <w:tcPr>
            <w:tcW w:w="1123" w:type="dxa"/>
            <w:vAlign w:val="center"/>
          </w:tcPr>
          <w:p w14:paraId="14F40392" w14:textId="3BD24B1B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3936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9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co1y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7039AD76" w14:textId="1865BBF7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4960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9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EVXXFa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6A5A90" w:rsidRPr="00972D7F" w14:paraId="6B16199A" w14:textId="77777777" w:rsidTr="006A5A90">
        <w:trPr>
          <w:trHeight w:val="428"/>
        </w:trPr>
        <w:tc>
          <w:tcPr>
            <w:tcW w:w="7148" w:type="dxa"/>
          </w:tcPr>
          <w:p w14:paraId="086B1A66" w14:textId="21F31C07" w:rsidR="006A5A90" w:rsidRPr="00972D7F" w:rsidRDefault="006A5A90" w:rsidP="006A5A90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7B3E8E">
              <w:rPr>
                <w:rFonts w:ascii="Arial" w:hAnsi="Arial" w:cs="Arial"/>
              </w:rPr>
              <w:t xml:space="preserve">Document instructions for safety protocols </w:t>
            </w:r>
          </w:p>
        </w:tc>
        <w:tc>
          <w:tcPr>
            <w:tcW w:w="1123" w:type="dxa"/>
            <w:vAlign w:val="center"/>
          </w:tcPr>
          <w:p w14:paraId="0FE067B7" w14:textId="4DCCE177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984" behindDoc="0" locked="0" layoutInCell="1" allowOverlap="1" wp14:anchorId="47F27762" wp14:editId="3BDACC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9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2EF794D9" w14:textId="53EB267F" w:rsidR="006A5A90" w:rsidRPr="00972D7F" w:rsidRDefault="006A5A90" w:rsidP="006A5A90">
            <w:pPr>
              <w:rPr>
                <w:rFonts w:ascii="Arial" w:hAnsi="Arial" w:cs="Arial"/>
                <w:noProof/>
              </w:rPr>
            </w:pPr>
            <w:r w:rsidRPr="00972D7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008" behindDoc="0" locked="0" layoutInCell="1" allowOverlap="1" wp14:anchorId="7F30B691" wp14:editId="0AD8D0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9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uW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c0oM&#10;0/iJHmBjGtGQB2weM2slyGwW+9RbX6H5o713w82jGIveSafjP5ZDdqm3+7G3YhcIx8fZaTkrF5Rw&#10;VJWns/JsETGLV2frfPguQJMo1NTFLGIK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31S5a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06612D2E" w:rsidR="004D18BE" w:rsidRPr="00972D7F" w:rsidRDefault="004D18BE" w:rsidP="006F3AE3">
      <w:pPr>
        <w:spacing w:before="240" w:after="0"/>
        <w:rPr>
          <w:rFonts w:ascii="Arial" w:hAnsi="Arial" w:cs="Arial"/>
        </w:rPr>
      </w:pPr>
      <w:r w:rsidRPr="00972D7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972D7F">
        <w:rPr>
          <w:rFonts w:ascii="Arial" w:hAnsi="Arial" w:cs="Arial"/>
        </w:rPr>
        <w:t>Candidate’</w:t>
      </w:r>
      <w:r w:rsidR="00023E92" w:rsidRPr="00972D7F">
        <w:rPr>
          <w:rFonts w:ascii="Arial" w:hAnsi="Arial" w:cs="Arial"/>
        </w:rPr>
        <w:t xml:space="preserve">s Signature__________________ </w:t>
      </w:r>
      <w:r w:rsidRPr="00972D7F">
        <w:rPr>
          <w:rFonts w:ascii="Arial" w:hAnsi="Arial" w:cs="Arial"/>
        </w:rPr>
        <w:t>Assessor’</w:t>
      </w:r>
      <w:r w:rsidR="00023E92" w:rsidRPr="00972D7F">
        <w:rPr>
          <w:rFonts w:ascii="Arial" w:hAnsi="Arial" w:cs="Arial"/>
        </w:rPr>
        <w:t>s Signature____________________</w:t>
      </w:r>
    </w:p>
    <w:p w14:paraId="7744460F" w14:textId="039783E0" w:rsidR="0065282A" w:rsidRPr="00972D7F" w:rsidRDefault="004D18BE" w:rsidP="001B00F3">
      <w:pPr>
        <w:rPr>
          <w:rFonts w:ascii="Arial" w:hAnsi="Arial" w:cs="Arial"/>
        </w:rPr>
      </w:pPr>
      <w:r w:rsidRPr="00972D7F">
        <w:rPr>
          <w:rFonts w:ascii="Arial" w:hAnsi="Arial" w:cs="Arial"/>
        </w:rPr>
        <w:t xml:space="preserve">Date: </w:t>
      </w:r>
      <w:r w:rsidR="00DA03FD" w:rsidRPr="00972D7F">
        <w:rPr>
          <w:rFonts w:ascii="Arial" w:hAnsi="Arial" w:cs="Arial"/>
        </w:rPr>
        <w:t>_______________________________</w:t>
      </w:r>
    </w:p>
    <w:p w14:paraId="230CE7C5" w14:textId="77777777" w:rsidR="006A5A90" w:rsidRPr="00C81928" w:rsidRDefault="006A5A90" w:rsidP="006A5A90">
      <w:pPr>
        <w:rPr>
          <w:rFonts w:asciiTheme="minorBidi" w:hAnsiTheme="minorBidi"/>
          <w:b/>
          <w:sz w:val="32"/>
          <w:szCs w:val="32"/>
        </w:rPr>
      </w:pPr>
      <w:r w:rsidRPr="00C81928">
        <w:rPr>
          <w:rFonts w:ascii="Arial" w:hAnsi="Arial"/>
          <w:b/>
          <w:bCs/>
          <w:sz w:val="32"/>
          <w:szCs w:val="32"/>
        </w:rPr>
        <w:t xml:space="preserve">Section B: </w:t>
      </w:r>
      <w:r w:rsidRPr="00C81928">
        <w:rPr>
          <w:rFonts w:asciiTheme="minorBidi" w:hAnsiTheme="minorBidi"/>
          <w:b/>
          <w:sz w:val="32"/>
          <w:szCs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568" w:type="dxa"/>
        <w:tblLayout w:type="fixed"/>
        <w:tblLook w:val="04A0" w:firstRow="1" w:lastRow="0" w:firstColumn="1" w:lastColumn="0" w:noHBand="0" w:noVBand="1"/>
      </w:tblPr>
      <w:tblGrid>
        <w:gridCol w:w="1717"/>
        <w:gridCol w:w="7851"/>
      </w:tblGrid>
      <w:tr w:rsidR="007E2CEE" w:rsidRPr="00972D7F" w14:paraId="7323BFF0" w14:textId="77777777" w:rsidTr="00BF2F88">
        <w:trPr>
          <w:trHeight w:val="553"/>
        </w:trPr>
        <w:tc>
          <w:tcPr>
            <w:tcW w:w="1717" w:type="dxa"/>
            <w:vAlign w:val="center"/>
          </w:tcPr>
          <w:p w14:paraId="38CAC073" w14:textId="77777777" w:rsidR="007E2CEE" w:rsidRPr="00972D7F" w:rsidRDefault="007E2CEE" w:rsidP="007E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1" w:type="dxa"/>
            <w:vAlign w:val="center"/>
          </w:tcPr>
          <w:p w14:paraId="5D1D3C94" w14:textId="77777777" w:rsidR="007E2CEE" w:rsidRPr="00972D7F" w:rsidRDefault="007E2CEE" w:rsidP="007E2CEE">
            <w:pPr>
              <w:widowControl w:val="0"/>
              <w:ind w:left="20"/>
              <w:rPr>
                <w:rFonts w:ascii="Arial" w:hAnsi="Arial" w:cs="Arial"/>
                <w:b/>
              </w:rPr>
            </w:pPr>
            <w:r w:rsidRPr="00972D7F">
              <w:rPr>
                <w:rFonts w:ascii="Arial" w:hAnsi="Arial" w:cs="Arial"/>
                <w:b/>
              </w:rPr>
              <w:t>NVC Level 4 Banana Biomass Recycling”</w:t>
            </w:r>
          </w:p>
          <w:p w14:paraId="5545D5B1" w14:textId="45A9E690" w:rsidR="007E2CEE" w:rsidRPr="00972D7F" w:rsidRDefault="007E2CEE" w:rsidP="007E2C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</w:rPr>
              <w:t>(Technician)</w:t>
            </w:r>
          </w:p>
        </w:tc>
      </w:tr>
      <w:tr w:rsidR="007E2CEE" w:rsidRPr="00972D7F" w14:paraId="30B0DDCD" w14:textId="77777777" w:rsidTr="00BF2F88">
        <w:trPr>
          <w:trHeight w:val="604"/>
        </w:trPr>
        <w:tc>
          <w:tcPr>
            <w:tcW w:w="1717" w:type="dxa"/>
            <w:vAlign w:val="center"/>
          </w:tcPr>
          <w:p w14:paraId="3D8755D2" w14:textId="77777777" w:rsidR="007E2CEE" w:rsidRPr="00972D7F" w:rsidRDefault="007E2CEE" w:rsidP="007E2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51" w:type="dxa"/>
            <w:vAlign w:val="center"/>
          </w:tcPr>
          <w:p w14:paraId="0BF4280B" w14:textId="12E21F7C" w:rsidR="007E2CEE" w:rsidRPr="00972D7F" w:rsidRDefault="00D364F4" w:rsidP="007E2CEE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0812BBR404:</w:t>
            </w:r>
            <w:r w:rsidRPr="00972D7F">
              <w:rPr>
                <w:rFonts w:ascii="Arial" w:hAnsi="Arial" w:cs="Arial"/>
                <w:b/>
                <w:spacing w:val="-19"/>
                <w:sz w:val="22"/>
                <w:szCs w:val="22"/>
              </w:rPr>
              <w:t xml:space="preserve"> </w:t>
            </w:r>
            <w:r w:rsidRPr="00972D7F">
              <w:rPr>
                <w:rFonts w:ascii="Arial" w:hAnsi="Arial" w:cs="Arial"/>
                <w:b/>
                <w:sz w:val="22"/>
                <w:szCs w:val="22"/>
              </w:rPr>
              <w:t>Ensure Supply Chain for Value Added Production</w:t>
            </w:r>
          </w:p>
        </w:tc>
      </w:tr>
      <w:tr w:rsidR="000D04CA" w:rsidRPr="00972D7F" w14:paraId="5AE7D107" w14:textId="77777777" w:rsidTr="00BF2F88">
        <w:trPr>
          <w:trHeight w:val="577"/>
        </w:trPr>
        <w:tc>
          <w:tcPr>
            <w:tcW w:w="1717" w:type="dxa"/>
            <w:vAlign w:val="center"/>
          </w:tcPr>
          <w:p w14:paraId="0C39D6F8" w14:textId="77777777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51" w:type="dxa"/>
            <w:vAlign w:val="center"/>
          </w:tcPr>
          <w:p w14:paraId="21F8A53D" w14:textId="5D61EA92" w:rsidR="000D04CA" w:rsidRPr="00972D7F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72D7F" w14:paraId="2BCFAD6E" w14:textId="77777777" w:rsidTr="006A5A90">
        <w:trPr>
          <w:trHeight w:val="923"/>
        </w:trPr>
        <w:tc>
          <w:tcPr>
            <w:tcW w:w="1717" w:type="dxa"/>
            <w:vAlign w:val="center"/>
          </w:tcPr>
          <w:p w14:paraId="0A4AD868" w14:textId="77777777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1" w:type="dxa"/>
            <w:vAlign w:val="center"/>
          </w:tcPr>
          <w:p w14:paraId="745CBF9B" w14:textId="1D1C1202" w:rsidR="000D04CA" w:rsidRPr="00972D7F" w:rsidRDefault="000D04CA" w:rsidP="000D04C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Name: _______________________</w:t>
            </w:r>
            <w:r w:rsidR="007A3C1C" w:rsidRPr="00972D7F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972D7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57B098AC" w:rsidR="000D04CA" w:rsidRPr="00972D7F" w:rsidRDefault="00D94CEF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bookmarkStart w:id="1" w:name="_GoBack"/>
            <w:bookmarkEnd w:id="1"/>
            <w:r w:rsidR="007A3C1C" w:rsidRPr="00972D7F">
              <w:rPr>
                <w:rFonts w:ascii="Arial" w:hAnsi="Arial" w:cs="Arial"/>
                <w:sz w:val="22"/>
                <w:szCs w:val="22"/>
              </w:rPr>
              <w:t>Number</w:t>
            </w:r>
            <w:r w:rsidR="000D04CA" w:rsidRPr="00972D7F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r w:rsidR="00D03567" w:rsidRPr="00972D7F">
              <w:rPr>
                <w:rFonts w:ascii="Arial" w:hAnsi="Arial" w:cs="Arial"/>
                <w:sz w:val="22"/>
                <w:szCs w:val="22"/>
              </w:rPr>
              <w:t xml:space="preserve">Signature: </w:t>
            </w:r>
            <w:r w:rsidR="000D04CA" w:rsidRPr="00972D7F">
              <w:rPr>
                <w:rFonts w:ascii="Arial" w:hAnsi="Arial" w:cs="Arial"/>
                <w:sz w:val="22"/>
                <w:szCs w:val="22"/>
              </w:rPr>
              <w:t>______________</w:t>
            </w:r>
          </w:p>
          <w:p w14:paraId="2D86EA1A" w14:textId="5C48E7F8" w:rsidR="00D03567" w:rsidRPr="00972D7F" w:rsidRDefault="00D03567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972D7F" w14:paraId="20788108" w14:textId="77777777" w:rsidTr="00BF2F88">
        <w:trPr>
          <w:trHeight w:val="1824"/>
        </w:trPr>
        <w:tc>
          <w:tcPr>
            <w:tcW w:w="1717" w:type="dxa"/>
            <w:vAlign w:val="center"/>
          </w:tcPr>
          <w:p w14:paraId="593D2176" w14:textId="77777777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1" w:type="dxa"/>
            <w:vAlign w:val="center"/>
          </w:tcPr>
          <w:p w14:paraId="1939972B" w14:textId="77777777" w:rsidR="000D04CA" w:rsidRPr="00972D7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0D04CA" w:rsidRPr="00972D7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0D04CA" w:rsidRPr="00972D7F" w:rsidRDefault="007A3C1C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972D7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972D7F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33FCFA25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72D7F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  <w:r w:rsidRPr="00972D7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4B250067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72D7F">
              <w:rPr>
                <w:rFonts w:ascii="Arial" w:hAnsi="Arial" w:cs="Arial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972D7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72D7F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972D7F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972D7F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972D7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72D7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72D7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72D7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72D7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72D7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72D7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972D7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72D7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72D7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72D7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72D7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72D7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72D7F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72D7F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972D7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72D7F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2D7F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72D7F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2D7F" w14:paraId="05DB2A76" w14:textId="77777777" w:rsidTr="00255150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B5C75C2" w14:textId="7CF01237" w:rsidR="00C05385" w:rsidRPr="00972D7F" w:rsidRDefault="00255150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972D7F" w:rsidRDefault="00C05385" w:rsidP="00C05385">
      <w:pPr>
        <w:rPr>
          <w:rFonts w:ascii="Arial" w:hAnsi="Arial" w:cs="Arial"/>
          <w:sz w:val="12"/>
          <w:szCs w:val="12"/>
        </w:rPr>
      </w:pPr>
    </w:p>
    <w:p w14:paraId="35E34324" w14:textId="77777777" w:rsidR="006A5A90" w:rsidRPr="00487D73" w:rsidRDefault="006A5A90" w:rsidP="006A5A90">
      <w:pPr>
        <w:rPr>
          <w:rFonts w:asciiTheme="minorBidi" w:hAnsiTheme="minorBidi"/>
          <w:b/>
          <w:sz w:val="32"/>
          <w:szCs w:val="18"/>
        </w:rPr>
      </w:pPr>
      <w:r w:rsidRPr="000B701B">
        <w:rPr>
          <w:rFonts w:ascii="Arial" w:hAnsi="Arial"/>
          <w:b/>
          <w:bCs/>
          <w:sz w:val="32"/>
          <w:szCs w:val="32"/>
        </w:rPr>
        <w:t>Section B1:</w:t>
      </w:r>
      <w:r w:rsidRPr="00F60B8C">
        <w:rPr>
          <w:rFonts w:ascii="Arial" w:hAnsi="Arial"/>
          <w:b/>
          <w:bCs/>
          <w:sz w:val="24"/>
          <w:szCs w:val="24"/>
        </w:rPr>
        <w:t xml:space="preserve"> </w:t>
      </w: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10267" w:type="dxa"/>
        <w:tblLayout w:type="fixed"/>
        <w:tblLook w:val="04A0" w:firstRow="1" w:lastRow="0" w:firstColumn="1" w:lastColumn="0" w:noHBand="0" w:noVBand="1"/>
      </w:tblPr>
      <w:tblGrid>
        <w:gridCol w:w="701"/>
        <w:gridCol w:w="2061"/>
        <w:gridCol w:w="1918"/>
        <w:gridCol w:w="1941"/>
        <w:gridCol w:w="779"/>
        <w:gridCol w:w="779"/>
        <w:gridCol w:w="2088"/>
      </w:tblGrid>
      <w:tr w:rsidR="00C05385" w:rsidRPr="00972D7F" w14:paraId="43372989" w14:textId="77777777" w:rsidTr="006A5A90">
        <w:trPr>
          <w:trHeight w:val="1098"/>
        </w:trPr>
        <w:tc>
          <w:tcPr>
            <w:tcW w:w="2762" w:type="dxa"/>
            <w:gridSpan w:val="2"/>
            <w:vAlign w:val="center"/>
          </w:tcPr>
          <w:p w14:paraId="38E72C7E" w14:textId="77777777" w:rsidR="00C05385" w:rsidRPr="00972D7F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72D7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3" w:type="dxa"/>
            <w:gridSpan w:val="5"/>
            <w:vAlign w:val="center"/>
          </w:tcPr>
          <w:p w14:paraId="5493BFEF" w14:textId="2061F825" w:rsidR="00EC5E2F" w:rsidRPr="006A5A90" w:rsidRDefault="006A5A90" w:rsidP="006A5A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5A90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6A5A90">
              <w:rPr>
                <w:rFonts w:ascii="Arial" w:eastAsia="Times New Roman" w:hAnsi="Arial" w:cs="Arial"/>
                <w:b/>
                <w:sz w:val="22"/>
                <w:szCs w:val="22"/>
              </w:rPr>
              <w:t>Trainee will prepare a document for supply chain contingency plan to manage risks such as shortages, delays, or damaged materials while mentioning recommendations for scope of improvement following workplace procedures and safety practices.</w:t>
            </w:r>
          </w:p>
        </w:tc>
      </w:tr>
      <w:tr w:rsidR="00C05385" w:rsidRPr="00972D7F" w14:paraId="2D81C396" w14:textId="77777777" w:rsidTr="006A5A90">
        <w:trPr>
          <w:trHeight w:val="555"/>
        </w:trPr>
        <w:tc>
          <w:tcPr>
            <w:tcW w:w="6621" w:type="dxa"/>
            <w:gridSpan w:val="4"/>
            <w:vAlign w:val="center"/>
          </w:tcPr>
          <w:p w14:paraId="36415452" w14:textId="77777777" w:rsidR="00C05385" w:rsidRPr="00972D7F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2D7F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79" w:type="dxa"/>
            <w:vAlign w:val="center"/>
          </w:tcPr>
          <w:p w14:paraId="034CA8AE" w14:textId="77777777" w:rsidR="00C05385" w:rsidRPr="00972D7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79" w:type="dxa"/>
            <w:vAlign w:val="center"/>
          </w:tcPr>
          <w:p w14:paraId="2EEFDB5A" w14:textId="77777777" w:rsidR="00C05385" w:rsidRPr="00972D7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088" w:type="dxa"/>
            <w:vAlign w:val="center"/>
          </w:tcPr>
          <w:p w14:paraId="42BED1C1" w14:textId="77777777" w:rsidR="00C05385" w:rsidRPr="00972D7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A5A90" w:rsidRPr="00972D7F" w14:paraId="23A6645D" w14:textId="77777777" w:rsidTr="006A5A90">
        <w:trPr>
          <w:trHeight w:val="542"/>
        </w:trPr>
        <w:tc>
          <w:tcPr>
            <w:tcW w:w="701" w:type="dxa"/>
            <w:vAlign w:val="center"/>
          </w:tcPr>
          <w:p w14:paraId="66392F9A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9" w:type="dxa"/>
            <w:gridSpan w:val="3"/>
          </w:tcPr>
          <w:p w14:paraId="3AE4062E" w14:textId="4F5E955C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>Document supply chain needs with recommendations</w:t>
            </w:r>
          </w:p>
        </w:tc>
        <w:tc>
          <w:tcPr>
            <w:tcW w:w="779" w:type="dxa"/>
            <w:vAlign w:val="center"/>
          </w:tcPr>
          <w:p w14:paraId="58CDE761" w14:textId="012005C1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E3257D1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1C5FD621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A90" w:rsidRPr="00972D7F" w14:paraId="1DAF70B9" w14:textId="77777777" w:rsidTr="006A5A90">
        <w:trPr>
          <w:trHeight w:val="409"/>
        </w:trPr>
        <w:tc>
          <w:tcPr>
            <w:tcW w:w="701" w:type="dxa"/>
            <w:vAlign w:val="center"/>
          </w:tcPr>
          <w:p w14:paraId="41651C5A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9" w:type="dxa"/>
            <w:gridSpan w:val="3"/>
          </w:tcPr>
          <w:p w14:paraId="5EFD76FE" w14:textId="3911A650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>Document</w:t>
            </w:r>
            <w:r w:rsidRPr="007B3E8E">
              <w:rPr>
                <w:rFonts w:ascii="Arial" w:hAnsi="Arial" w:cs="Arial"/>
              </w:rPr>
              <w:t xml:space="preserve">  stock received and issued </w:t>
            </w:r>
          </w:p>
        </w:tc>
        <w:tc>
          <w:tcPr>
            <w:tcW w:w="779" w:type="dxa"/>
            <w:vAlign w:val="center"/>
          </w:tcPr>
          <w:p w14:paraId="3CCAE75C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4F1A7C47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461E910D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A90" w:rsidRPr="00972D7F" w14:paraId="544C6506" w14:textId="77777777" w:rsidTr="006A5A90">
        <w:trPr>
          <w:trHeight w:val="409"/>
        </w:trPr>
        <w:tc>
          <w:tcPr>
            <w:tcW w:w="701" w:type="dxa"/>
            <w:vAlign w:val="center"/>
          </w:tcPr>
          <w:p w14:paraId="6E842A3E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9" w:type="dxa"/>
            <w:gridSpan w:val="3"/>
          </w:tcPr>
          <w:p w14:paraId="5F557FD6" w14:textId="5300C7FC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>Document</w:t>
            </w:r>
            <w:r w:rsidRPr="007B3E8E">
              <w:rPr>
                <w:rFonts w:ascii="Arial" w:hAnsi="Arial" w:cs="Arial"/>
              </w:rPr>
              <w:t xml:space="preserve"> irregularities avoiding delay</w:t>
            </w:r>
          </w:p>
        </w:tc>
        <w:tc>
          <w:tcPr>
            <w:tcW w:w="779" w:type="dxa"/>
            <w:vAlign w:val="center"/>
          </w:tcPr>
          <w:p w14:paraId="6E16238F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25F1796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7518D265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A90" w:rsidRPr="00972D7F" w14:paraId="124CDA19" w14:textId="77777777" w:rsidTr="006A5A90">
        <w:trPr>
          <w:trHeight w:val="409"/>
        </w:trPr>
        <w:tc>
          <w:tcPr>
            <w:tcW w:w="701" w:type="dxa"/>
            <w:vAlign w:val="center"/>
          </w:tcPr>
          <w:p w14:paraId="11CC8C98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19" w:type="dxa"/>
            <w:gridSpan w:val="3"/>
          </w:tcPr>
          <w:p w14:paraId="6F3A6EE5" w14:textId="3B02C538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 xml:space="preserve">Document  quality inspection findings for traceability </w:t>
            </w:r>
          </w:p>
        </w:tc>
        <w:tc>
          <w:tcPr>
            <w:tcW w:w="779" w:type="dxa"/>
            <w:vAlign w:val="center"/>
          </w:tcPr>
          <w:p w14:paraId="2FBD3291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0849A365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0C0E0E72" w14:textId="77777777" w:rsidR="006A5A90" w:rsidRPr="00972D7F" w:rsidRDefault="006A5A90" w:rsidP="006A5A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A90" w:rsidRPr="00972D7F" w14:paraId="23DA4E03" w14:textId="77777777" w:rsidTr="006A5A90">
        <w:trPr>
          <w:trHeight w:val="409"/>
        </w:trPr>
        <w:tc>
          <w:tcPr>
            <w:tcW w:w="701" w:type="dxa"/>
            <w:vAlign w:val="center"/>
          </w:tcPr>
          <w:p w14:paraId="5C75DD14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919" w:type="dxa"/>
            <w:gridSpan w:val="3"/>
          </w:tcPr>
          <w:p w14:paraId="30AF37AF" w14:textId="7332E00A" w:rsidR="006A5A90" w:rsidRPr="00972D7F" w:rsidRDefault="006A5A90" w:rsidP="006A5A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B3E8E">
              <w:rPr>
                <w:rFonts w:ascii="Arial" w:hAnsi="Arial" w:cs="Arial"/>
              </w:rPr>
              <w:t xml:space="preserve">Identify and </w:t>
            </w:r>
            <w:r w:rsidRPr="007B3E8E">
              <w:rPr>
                <w:rFonts w:ascii="Arial" w:hAnsi="Arial" w:cs="Arial"/>
                <w:sz w:val="22"/>
                <w:szCs w:val="22"/>
              </w:rPr>
              <w:t xml:space="preserve"> document </w:t>
            </w:r>
            <w:r w:rsidRPr="007B3E8E">
              <w:rPr>
                <w:rFonts w:ascii="Arial" w:hAnsi="Arial" w:cs="Arial"/>
              </w:rPr>
              <w:t xml:space="preserve"> potential risks in supply chain operations</w:t>
            </w:r>
          </w:p>
        </w:tc>
        <w:tc>
          <w:tcPr>
            <w:tcW w:w="779" w:type="dxa"/>
            <w:vAlign w:val="center"/>
          </w:tcPr>
          <w:p w14:paraId="4CF8123C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779" w:type="dxa"/>
            <w:vAlign w:val="center"/>
          </w:tcPr>
          <w:p w14:paraId="63E06395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2088" w:type="dxa"/>
            <w:vAlign w:val="center"/>
          </w:tcPr>
          <w:p w14:paraId="32593886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</w:tr>
      <w:tr w:rsidR="006A5A90" w:rsidRPr="00972D7F" w14:paraId="3EC0FFC6" w14:textId="77777777" w:rsidTr="006A5A90">
        <w:trPr>
          <w:trHeight w:val="409"/>
        </w:trPr>
        <w:tc>
          <w:tcPr>
            <w:tcW w:w="701" w:type="dxa"/>
            <w:vAlign w:val="center"/>
          </w:tcPr>
          <w:p w14:paraId="6EBEECE1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919" w:type="dxa"/>
            <w:gridSpan w:val="3"/>
          </w:tcPr>
          <w:p w14:paraId="2D927691" w14:textId="35DF860C" w:rsidR="006A5A90" w:rsidRPr="00972D7F" w:rsidRDefault="006A5A90" w:rsidP="006A5A90">
            <w:pPr>
              <w:rPr>
                <w:rFonts w:ascii="Arial" w:hAnsi="Arial" w:cs="Arial"/>
                <w:bCs/>
              </w:rPr>
            </w:pPr>
            <w:r w:rsidRPr="007B3E8E">
              <w:rPr>
                <w:rFonts w:ascii="Arial" w:hAnsi="Arial" w:cs="Arial"/>
              </w:rPr>
              <w:t>Develop alternative actions to manage or reduce risks</w:t>
            </w:r>
          </w:p>
        </w:tc>
        <w:tc>
          <w:tcPr>
            <w:tcW w:w="779" w:type="dxa"/>
            <w:vAlign w:val="center"/>
          </w:tcPr>
          <w:p w14:paraId="66DB51D8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779" w:type="dxa"/>
            <w:vAlign w:val="center"/>
          </w:tcPr>
          <w:p w14:paraId="06DFBC04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2088" w:type="dxa"/>
            <w:vAlign w:val="center"/>
          </w:tcPr>
          <w:p w14:paraId="503C922F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</w:tr>
      <w:tr w:rsidR="006A5A90" w:rsidRPr="00972D7F" w14:paraId="78FB2EDC" w14:textId="77777777" w:rsidTr="006A5A90">
        <w:trPr>
          <w:trHeight w:val="409"/>
        </w:trPr>
        <w:tc>
          <w:tcPr>
            <w:tcW w:w="701" w:type="dxa"/>
            <w:vAlign w:val="center"/>
          </w:tcPr>
          <w:p w14:paraId="62E2A4CC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919" w:type="dxa"/>
            <w:gridSpan w:val="3"/>
          </w:tcPr>
          <w:p w14:paraId="2BD9142E" w14:textId="64E9DA32" w:rsidR="006A5A90" w:rsidRPr="00972D7F" w:rsidRDefault="006A5A90" w:rsidP="006A5A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B3E8E">
              <w:rPr>
                <w:rFonts w:ascii="Arial" w:hAnsi="Arial" w:cs="Arial"/>
                <w:sz w:val="22"/>
                <w:szCs w:val="22"/>
              </w:rPr>
              <w:t xml:space="preserve">Document risk management procedures </w:t>
            </w:r>
          </w:p>
        </w:tc>
        <w:tc>
          <w:tcPr>
            <w:tcW w:w="779" w:type="dxa"/>
            <w:vAlign w:val="center"/>
          </w:tcPr>
          <w:p w14:paraId="41E7FC08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779" w:type="dxa"/>
            <w:vAlign w:val="center"/>
          </w:tcPr>
          <w:p w14:paraId="7BBC9824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2088" w:type="dxa"/>
            <w:vAlign w:val="center"/>
          </w:tcPr>
          <w:p w14:paraId="0D25AA19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</w:tr>
      <w:tr w:rsidR="006A5A90" w:rsidRPr="00972D7F" w14:paraId="3979A5EE" w14:textId="77777777" w:rsidTr="006A5A90">
        <w:trPr>
          <w:trHeight w:val="409"/>
        </w:trPr>
        <w:tc>
          <w:tcPr>
            <w:tcW w:w="701" w:type="dxa"/>
            <w:vAlign w:val="center"/>
          </w:tcPr>
          <w:p w14:paraId="406CA0EC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919" w:type="dxa"/>
            <w:gridSpan w:val="3"/>
          </w:tcPr>
          <w:p w14:paraId="22665FBE" w14:textId="02AF64C2" w:rsidR="006A5A90" w:rsidRPr="00972D7F" w:rsidRDefault="006A5A90" w:rsidP="006A5A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B3E8E">
              <w:rPr>
                <w:rFonts w:ascii="Arial" w:hAnsi="Arial" w:cs="Arial"/>
              </w:rPr>
              <w:t xml:space="preserve">Document 3 Recommendations for scope of improvement </w:t>
            </w:r>
          </w:p>
        </w:tc>
        <w:tc>
          <w:tcPr>
            <w:tcW w:w="779" w:type="dxa"/>
            <w:vAlign w:val="center"/>
          </w:tcPr>
          <w:p w14:paraId="4C73C5FA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779" w:type="dxa"/>
            <w:vAlign w:val="center"/>
          </w:tcPr>
          <w:p w14:paraId="107EEC61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2088" w:type="dxa"/>
            <w:vAlign w:val="center"/>
          </w:tcPr>
          <w:p w14:paraId="703EEF92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</w:tr>
      <w:tr w:rsidR="006A5A90" w:rsidRPr="00972D7F" w14:paraId="02D6DF61" w14:textId="77777777" w:rsidTr="006A5A90">
        <w:trPr>
          <w:trHeight w:val="409"/>
        </w:trPr>
        <w:tc>
          <w:tcPr>
            <w:tcW w:w="701" w:type="dxa"/>
            <w:vAlign w:val="center"/>
          </w:tcPr>
          <w:p w14:paraId="0E1D267D" w14:textId="77777777" w:rsidR="006A5A90" w:rsidRPr="00972D7F" w:rsidRDefault="006A5A90" w:rsidP="006A5A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919" w:type="dxa"/>
            <w:gridSpan w:val="3"/>
          </w:tcPr>
          <w:p w14:paraId="0F5A41D6" w14:textId="5F98C929" w:rsidR="006A5A90" w:rsidRPr="00972D7F" w:rsidRDefault="006A5A90" w:rsidP="006A5A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B3E8E">
              <w:rPr>
                <w:rFonts w:ascii="Arial" w:hAnsi="Arial" w:cs="Arial"/>
              </w:rPr>
              <w:t xml:space="preserve">Document instructions for safety protocols </w:t>
            </w:r>
          </w:p>
        </w:tc>
        <w:tc>
          <w:tcPr>
            <w:tcW w:w="779" w:type="dxa"/>
            <w:vAlign w:val="center"/>
          </w:tcPr>
          <w:p w14:paraId="149C599B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779" w:type="dxa"/>
            <w:vAlign w:val="center"/>
          </w:tcPr>
          <w:p w14:paraId="4D263EE3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  <w:tc>
          <w:tcPr>
            <w:tcW w:w="2088" w:type="dxa"/>
            <w:vAlign w:val="center"/>
          </w:tcPr>
          <w:p w14:paraId="4F47716A" w14:textId="77777777" w:rsidR="006A5A90" w:rsidRPr="00972D7F" w:rsidRDefault="006A5A90" w:rsidP="006A5A90">
            <w:pPr>
              <w:rPr>
                <w:rFonts w:ascii="Arial" w:hAnsi="Arial" w:cs="Arial"/>
              </w:rPr>
            </w:pPr>
          </w:p>
        </w:tc>
      </w:tr>
      <w:tr w:rsidR="00BE5046" w:rsidRPr="00972D7F" w14:paraId="1D9D29BA" w14:textId="77777777" w:rsidTr="006A5A90">
        <w:trPr>
          <w:trHeight w:val="1340"/>
        </w:trPr>
        <w:tc>
          <w:tcPr>
            <w:tcW w:w="4680" w:type="dxa"/>
            <w:gridSpan w:val="3"/>
            <w:vAlign w:val="center"/>
          </w:tcPr>
          <w:p w14:paraId="33D3ED3A" w14:textId="77777777" w:rsidR="00BE5046" w:rsidRPr="00972D7F" w:rsidRDefault="00BE5046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8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72D7F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585" w:type="dxa"/>
            <w:gridSpan w:val="4"/>
            <w:vAlign w:val="center"/>
          </w:tcPr>
          <w:p w14:paraId="64409B92" w14:textId="789590CD" w:rsidR="00BE5046" w:rsidRPr="00972D7F" w:rsidRDefault="00BE5046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6528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6.3pt;margin-top:3.55pt;width:14pt;height:9.5pt;z-index:2528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oF5LdwAAAAIAQAADwAAAGRycy9kb3du&#10;cmV2LnhtbEyPwU7DMBBE70j8g7VI3KidCKUQ4lQVghOIqoUDRzdekoh4Hdlukv49ywluO5rR7Jtq&#10;s7hBTBhi70lDtlIgkBpve2o1fLw/39yBiMmQNYMn1HDGCJv68qIypfUz7XE6pFZwCcXSaOhSGksp&#10;Y9OhM3HlRyT2vnxwJrEMrbTBzFzuBpkrVUhneuIPnRnxscPm+3ByGvyuPw/bcP82veL682WX1LwU&#10;T1pfXy3bBxAJl/QXhl98RoeamY7+RDaKQUOe5QVHNawzEOznt4r1kY8iA1lX8v+A+gc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ygXkt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72D7F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6387473" w14:textId="77777777" w:rsidR="00B034B8" w:rsidRDefault="00B034B8" w:rsidP="00BF2F88">
      <w:pPr>
        <w:rPr>
          <w:rFonts w:ascii="Arial" w:hAnsi="Arial" w:cs="Arial"/>
          <w:b/>
          <w:sz w:val="32"/>
        </w:rPr>
      </w:pPr>
    </w:p>
    <w:p w14:paraId="036A138C" w14:textId="77777777" w:rsidR="006A5A90" w:rsidRDefault="006A5A90" w:rsidP="00BF2F88">
      <w:pPr>
        <w:rPr>
          <w:rFonts w:ascii="Arial" w:hAnsi="Arial" w:cs="Arial"/>
          <w:b/>
          <w:sz w:val="32"/>
        </w:rPr>
      </w:pPr>
    </w:p>
    <w:p w14:paraId="177C99AF" w14:textId="77777777" w:rsidR="006A5A90" w:rsidRDefault="006A5A90" w:rsidP="00BF2F88">
      <w:pPr>
        <w:rPr>
          <w:rFonts w:ascii="Arial" w:hAnsi="Arial" w:cs="Arial"/>
          <w:b/>
          <w:sz w:val="32"/>
        </w:rPr>
      </w:pPr>
    </w:p>
    <w:p w14:paraId="22208E6A" w14:textId="77777777" w:rsidR="006A5A90" w:rsidRDefault="006A5A90" w:rsidP="00BF2F88">
      <w:pPr>
        <w:rPr>
          <w:rFonts w:ascii="Arial" w:hAnsi="Arial" w:cs="Arial"/>
          <w:b/>
          <w:sz w:val="32"/>
        </w:rPr>
      </w:pPr>
    </w:p>
    <w:p w14:paraId="5604490E" w14:textId="77777777" w:rsidR="006A5A90" w:rsidRDefault="006A5A90" w:rsidP="00BF2F88">
      <w:pPr>
        <w:rPr>
          <w:rFonts w:ascii="Arial" w:hAnsi="Arial" w:cs="Arial"/>
          <w:b/>
          <w:sz w:val="32"/>
        </w:rPr>
      </w:pPr>
    </w:p>
    <w:p w14:paraId="57FE1575" w14:textId="381CB2FE" w:rsidR="00C05385" w:rsidRPr="00972D7F" w:rsidRDefault="00C05385" w:rsidP="00BF2F88">
      <w:pPr>
        <w:rPr>
          <w:rFonts w:ascii="Arial" w:hAnsi="Arial" w:cs="Arial"/>
          <w:b/>
          <w:sz w:val="32"/>
        </w:rPr>
      </w:pPr>
      <w:r w:rsidRPr="00972D7F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972D7F" w:rsidRDefault="004252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10170" w:type="dxa"/>
        <w:tblInd w:w="18" w:type="dxa"/>
        <w:tblLook w:val="04A0" w:firstRow="1" w:lastRow="0" w:firstColumn="1" w:lastColumn="0" w:noHBand="0" w:noVBand="1"/>
      </w:tblPr>
      <w:tblGrid>
        <w:gridCol w:w="10170"/>
      </w:tblGrid>
      <w:tr w:rsidR="00051F8D" w:rsidRPr="00972D7F" w14:paraId="02810449" w14:textId="77777777" w:rsidTr="00571F96">
        <w:trPr>
          <w:trHeight w:val="710"/>
        </w:trPr>
        <w:tc>
          <w:tcPr>
            <w:tcW w:w="10170" w:type="dxa"/>
            <w:vAlign w:val="center"/>
          </w:tcPr>
          <w:p w14:paraId="7656FEFC" w14:textId="5249710C" w:rsidR="00D04DAA" w:rsidRPr="00972D7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72D7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72D7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10198" w:type="dxa"/>
        <w:jc w:val="center"/>
        <w:tblInd w:w="-54" w:type="dxa"/>
        <w:tblLayout w:type="fixed"/>
        <w:tblLook w:val="04A0" w:firstRow="1" w:lastRow="0" w:firstColumn="1" w:lastColumn="0" w:noHBand="0" w:noVBand="1"/>
      </w:tblPr>
      <w:tblGrid>
        <w:gridCol w:w="54"/>
        <w:gridCol w:w="986"/>
        <w:gridCol w:w="6087"/>
        <w:gridCol w:w="1434"/>
        <w:gridCol w:w="1524"/>
        <w:gridCol w:w="113"/>
      </w:tblGrid>
      <w:tr w:rsidR="00C05385" w:rsidRPr="00972D7F" w14:paraId="6424A054" w14:textId="77777777" w:rsidTr="00571F96">
        <w:trPr>
          <w:gridAfter w:val="1"/>
          <w:wAfter w:w="112" w:type="dxa"/>
          <w:trHeight w:val="731"/>
          <w:jc w:val="center"/>
        </w:trPr>
        <w:tc>
          <w:tcPr>
            <w:tcW w:w="7128" w:type="dxa"/>
            <w:gridSpan w:val="3"/>
            <w:vAlign w:val="center"/>
          </w:tcPr>
          <w:p w14:paraId="67066D5A" w14:textId="04319938" w:rsidR="00C05385" w:rsidRPr="00972D7F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72D7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4" w:type="dxa"/>
            <w:vAlign w:val="center"/>
          </w:tcPr>
          <w:p w14:paraId="7C9E11EC" w14:textId="77777777" w:rsidR="00C05385" w:rsidRPr="00972D7F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524" w:type="dxa"/>
            <w:vAlign w:val="center"/>
          </w:tcPr>
          <w:p w14:paraId="57229114" w14:textId="77777777" w:rsidR="00C05385" w:rsidRPr="00972D7F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281FF1" w:rsidRPr="00972D7F" w14:paraId="75D2430B" w14:textId="77777777" w:rsidTr="00571F96">
        <w:trPr>
          <w:gridAfter w:val="1"/>
          <w:wAfter w:w="113" w:type="dxa"/>
          <w:trHeight w:val="491"/>
          <w:jc w:val="center"/>
        </w:trPr>
        <w:tc>
          <w:tcPr>
            <w:tcW w:w="1040" w:type="dxa"/>
            <w:gridSpan w:val="2"/>
          </w:tcPr>
          <w:p w14:paraId="743851D3" w14:textId="77777777" w:rsidR="00281FF1" w:rsidRPr="00972D7F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7" w:type="dxa"/>
            <w:vAlign w:val="center"/>
          </w:tcPr>
          <w:p w14:paraId="2FA80616" w14:textId="647F980B" w:rsidR="00281FF1" w:rsidRPr="00972D7F" w:rsidRDefault="009157DE" w:rsidP="006B018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72D7F">
              <w:rPr>
                <w:rFonts w:ascii="Arial" w:hAnsi="Arial" w:cs="Arial"/>
              </w:rPr>
              <w:t>Why is supply chain management important in production?</w:t>
            </w:r>
          </w:p>
        </w:tc>
        <w:tc>
          <w:tcPr>
            <w:tcW w:w="1434" w:type="dxa"/>
          </w:tcPr>
          <w:p w14:paraId="5BFE4C56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4" w:type="dxa"/>
          </w:tcPr>
          <w:p w14:paraId="45C370FC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972D7F" w14:paraId="6892F728" w14:textId="77777777" w:rsidTr="00571F96">
        <w:trPr>
          <w:gridAfter w:val="1"/>
          <w:wAfter w:w="113" w:type="dxa"/>
          <w:trHeight w:val="537"/>
          <w:jc w:val="center"/>
        </w:trPr>
        <w:tc>
          <w:tcPr>
            <w:tcW w:w="1040" w:type="dxa"/>
            <w:gridSpan w:val="2"/>
          </w:tcPr>
          <w:p w14:paraId="4B7C7199" w14:textId="77777777" w:rsidR="00281FF1" w:rsidRPr="00972D7F" w:rsidRDefault="00281FF1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7" w:type="dxa"/>
            <w:vAlign w:val="center"/>
          </w:tcPr>
          <w:p w14:paraId="001EE7A5" w14:textId="2876D570" w:rsidR="00281FF1" w:rsidRPr="00972D7F" w:rsidRDefault="009157DE" w:rsidP="006B018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</w:rPr>
              <w:t>What is inventory management?</w:t>
            </w:r>
          </w:p>
        </w:tc>
        <w:tc>
          <w:tcPr>
            <w:tcW w:w="1434" w:type="dxa"/>
          </w:tcPr>
          <w:p w14:paraId="3CA953B2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4" w:type="dxa"/>
          </w:tcPr>
          <w:p w14:paraId="46FCBAB1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972D7F" w14:paraId="6ED77CE7" w14:textId="77777777" w:rsidTr="00571F96">
        <w:trPr>
          <w:gridAfter w:val="1"/>
          <w:wAfter w:w="113" w:type="dxa"/>
          <w:trHeight w:val="560"/>
          <w:jc w:val="center"/>
        </w:trPr>
        <w:tc>
          <w:tcPr>
            <w:tcW w:w="1040" w:type="dxa"/>
            <w:gridSpan w:val="2"/>
          </w:tcPr>
          <w:p w14:paraId="7A0C381B" w14:textId="77777777" w:rsidR="00281FF1" w:rsidRPr="00972D7F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7" w:type="dxa"/>
            <w:vAlign w:val="center"/>
          </w:tcPr>
          <w:p w14:paraId="41D16835" w14:textId="6AB470E2" w:rsidR="00281FF1" w:rsidRPr="00972D7F" w:rsidRDefault="009157DE" w:rsidP="006B018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72D7F">
              <w:rPr>
                <w:rFonts w:ascii="Arial" w:hAnsi="Arial" w:cs="Arial"/>
              </w:rPr>
              <w:t>Why should input quality be monitored?</w:t>
            </w:r>
          </w:p>
        </w:tc>
        <w:tc>
          <w:tcPr>
            <w:tcW w:w="1434" w:type="dxa"/>
          </w:tcPr>
          <w:p w14:paraId="19979199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4" w:type="dxa"/>
          </w:tcPr>
          <w:p w14:paraId="66B953FA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972D7F" w14:paraId="2185C41B" w14:textId="77777777" w:rsidTr="00571F96">
        <w:trPr>
          <w:gridAfter w:val="1"/>
          <w:wAfter w:w="113" w:type="dxa"/>
          <w:trHeight w:val="617"/>
          <w:jc w:val="center"/>
        </w:trPr>
        <w:tc>
          <w:tcPr>
            <w:tcW w:w="1040" w:type="dxa"/>
            <w:gridSpan w:val="2"/>
          </w:tcPr>
          <w:p w14:paraId="2E161196" w14:textId="77777777" w:rsidR="00281FF1" w:rsidRPr="00972D7F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7" w:type="dxa"/>
            <w:vAlign w:val="center"/>
          </w:tcPr>
          <w:p w14:paraId="1FAD6769" w14:textId="6501208B" w:rsidR="00281FF1" w:rsidRPr="00972D7F" w:rsidRDefault="009157DE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</w:rPr>
              <w:t>What is a contingency plan?</w:t>
            </w:r>
          </w:p>
        </w:tc>
        <w:tc>
          <w:tcPr>
            <w:tcW w:w="1434" w:type="dxa"/>
          </w:tcPr>
          <w:p w14:paraId="5A64D84C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4" w:type="dxa"/>
          </w:tcPr>
          <w:p w14:paraId="69CABB71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972D7F" w14:paraId="2A4B4B34" w14:textId="77777777" w:rsidTr="00571F96">
        <w:trPr>
          <w:gridAfter w:val="1"/>
          <w:wAfter w:w="113" w:type="dxa"/>
          <w:trHeight w:val="537"/>
          <w:jc w:val="center"/>
        </w:trPr>
        <w:tc>
          <w:tcPr>
            <w:tcW w:w="1040" w:type="dxa"/>
            <w:gridSpan w:val="2"/>
          </w:tcPr>
          <w:p w14:paraId="0A225BED" w14:textId="77777777" w:rsidR="00281FF1" w:rsidRPr="00972D7F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7" w:type="dxa"/>
            <w:vAlign w:val="center"/>
          </w:tcPr>
          <w:p w14:paraId="632D54E2" w14:textId="4F1C0ABF" w:rsidR="00281FF1" w:rsidRPr="00972D7F" w:rsidRDefault="009157DE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</w:rPr>
              <w:t>Name one document used in supply chain management.</w:t>
            </w:r>
          </w:p>
        </w:tc>
        <w:tc>
          <w:tcPr>
            <w:tcW w:w="1434" w:type="dxa"/>
          </w:tcPr>
          <w:p w14:paraId="5D1E4E5F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4" w:type="dxa"/>
          </w:tcPr>
          <w:p w14:paraId="6EB17E68" w14:textId="77777777" w:rsidR="00281FF1" w:rsidRPr="00972D7F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F96" w:rsidRPr="00972D7F" w14:paraId="27857B82" w14:textId="77777777" w:rsidTr="00571F96">
        <w:trPr>
          <w:gridAfter w:val="1"/>
          <w:wAfter w:w="113" w:type="dxa"/>
          <w:trHeight w:val="537"/>
          <w:jc w:val="center"/>
        </w:trPr>
        <w:tc>
          <w:tcPr>
            <w:tcW w:w="1040" w:type="dxa"/>
            <w:gridSpan w:val="2"/>
          </w:tcPr>
          <w:p w14:paraId="3CFB9B7E" w14:textId="77777777" w:rsidR="00571F96" w:rsidRPr="00972D7F" w:rsidRDefault="00571F96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087" w:type="dxa"/>
            <w:vAlign w:val="center"/>
          </w:tcPr>
          <w:p w14:paraId="1B88F3FD" w14:textId="6504B5CF" w:rsidR="00571F96" w:rsidRPr="00972D7F" w:rsidRDefault="00571F96" w:rsidP="00290E17">
            <w:pPr>
              <w:rPr>
                <w:rFonts w:ascii="Arial" w:hAnsi="Arial" w:cs="Arial"/>
              </w:rPr>
            </w:pPr>
            <w:r w:rsidRPr="00571F96">
              <w:rPr>
                <w:rFonts w:ascii="Arial" w:hAnsi="Arial" w:cs="Arial"/>
              </w:rPr>
              <w:t>What is the role of logistics in supply chains?</w:t>
            </w:r>
          </w:p>
        </w:tc>
        <w:tc>
          <w:tcPr>
            <w:tcW w:w="1434" w:type="dxa"/>
          </w:tcPr>
          <w:p w14:paraId="7004E1C3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0655E02B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</w:tr>
      <w:tr w:rsidR="00571F96" w:rsidRPr="00972D7F" w14:paraId="6F43ED07" w14:textId="77777777" w:rsidTr="00571F96">
        <w:trPr>
          <w:gridAfter w:val="1"/>
          <w:wAfter w:w="113" w:type="dxa"/>
          <w:trHeight w:val="537"/>
          <w:jc w:val="center"/>
        </w:trPr>
        <w:tc>
          <w:tcPr>
            <w:tcW w:w="1040" w:type="dxa"/>
            <w:gridSpan w:val="2"/>
          </w:tcPr>
          <w:p w14:paraId="1E931521" w14:textId="77777777" w:rsidR="00571F96" w:rsidRPr="00972D7F" w:rsidRDefault="00571F96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087" w:type="dxa"/>
            <w:vAlign w:val="center"/>
          </w:tcPr>
          <w:p w14:paraId="0B9E43EC" w14:textId="4CEC0AFE" w:rsidR="00571F96" w:rsidRPr="00972D7F" w:rsidRDefault="00571F96" w:rsidP="00290E17">
            <w:pPr>
              <w:rPr>
                <w:rFonts w:ascii="Arial" w:hAnsi="Arial" w:cs="Arial"/>
              </w:rPr>
            </w:pPr>
            <w:r w:rsidRPr="00571F96">
              <w:rPr>
                <w:rFonts w:ascii="Arial" w:hAnsi="Arial" w:cs="Arial"/>
              </w:rPr>
              <w:t>How does supply chain efficiency reduce production costs?</w:t>
            </w:r>
          </w:p>
        </w:tc>
        <w:tc>
          <w:tcPr>
            <w:tcW w:w="1434" w:type="dxa"/>
          </w:tcPr>
          <w:p w14:paraId="51A0594C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0F8EAB07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</w:tr>
      <w:tr w:rsidR="00571F96" w:rsidRPr="00972D7F" w14:paraId="47E5F32E" w14:textId="77777777" w:rsidTr="00571F96">
        <w:trPr>
          <w:gridAfter w:val="1"/>
          <w:wAfter w:w="113" w:type="dxa"/>
          <w:trHeight w:val="537"/>
          <w:jc w:val="center"/>
        </w:trPr>
        <w:tc>
          <w:tcPr>
            <w:tcW w:w="1040" w:type="dxa"/>
            <w:gridSpan w:val="2"/>
          </w:tcPr>
          <w:p w14:paraId="775E486A" w14:textId="77777777" w:rsidR="00571F96" w:rsidRPr="00972D7F" w:rsidRDefault="00571F96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087" w:type="dxa"/>
            <w:vAlign w:val="center"/>
          </w:tcPr>
          <w:p w14:paraId="770CF3DB" w14:textId="20F44A1D" w:rsidR="00571F96" w:rsidRPr="00972D7F" w:rsidRDefault="00571F96" w:rsidP="00290E17">
            <w:pPr>
              <w:rPr>
                <w:rFonts w:ascii="Arial" w:hAnsi="Arial" w:cs="Arial"/>
              </w:rPr>
            </w:pPr>
            <w:r w:rsidRPr="00571F96">
              <w:rPr>
                <w:rFonts w:ascii="Arial" w:hAnsi="Arial" w:cs="Arial"/>
              </w:rPr>
              <w:t>Why is transport management needed in supply chains?</w:t>
            </w:r>
          </w:p>
        </w:tc>
        <w:tc>
          <w:tcPr>
            <w:tcW w:w="1434" w:type="dxa"/>
          </w:tcPr>
          <w:p w14:paraId="46F4013C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19E02B33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</w:tr>
      <w:tr w:rsidR="00571F96" w:rsidRPr="00972D7F" w14:paraId="47B3667F" w14:textId="77777777" w:rsidTr="00571F96">
        <w:trPr>
          <w:gridAfter w:val="1"/>
          <w:wAfter w:w="113" w:type="dxa"/>
          <w:trHeight w:val="537"/>
          <w:jc w:val="center"/>
        </w:trPr>
        <w:tc>
          <w:tcPr>
            <w:tcW w:w="1040" w:type="dxa"/>
            <w:gridSpan w:val="2"/>
          </w:tcPr>
          <w:p w14:paraId="05F508B5" w14:textId="77777777" w:rsidR="00571F96" w:rsidRPr="00972D7F" w:rsidRDefault="00571F96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087" w:type="dxa"/>
            <w:vAlign w:val="center"/>
          </w:tcPr>
          <w:p w14:paraId="245BAF78" w14:textId="4555E688" w:rsidR="00571F96" w:rsidRPr="00972D7F" w:rsidRDefault="00571F96" w:rsidP="00290E17">
            <w:pPr>
              <w:rPr>
                <w:rFonts w:ascii="Arial" w:hAnsi="Arial" w:cs="Arial"/>
              </w:rPr>
            </w:pPr>
            <w:r w:rsidRPr="00571F96">
              <w:rPr>
                <w:rFonts w:ascii="Arial" w:hAnsi="Arial" w:cs="Arial"/>
              </w:rPr>
              <w:t>Why is supplier selection important?</w:t>
            </w:r>
          </w:p>
        </w:tc>
        <w:tc>
          <w:tcPr>
            <w:tcW w:w="1434" w:type="dxa"/>
          </w:tcPr>
          <w:p w14:paraId="6C675A10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53F70CD0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</w:tr>
      <w:tr w:rsidR="00571F96" w:rsidRPr="00972D7F" w14:paraId="64995C4B" w14:textId="77777777" w:rsidTr="00571F96">
        <w:trPr>
          <w:gridAfter w:val="1"/>
          <w:wAfter w:w="113" w:type="dxa"/>
          <w:trHeight w:val="537"/>
          <w:jc w:val="center"/>
        </w:trPr>
        <w:tc>
          <w:tcPr>
            <w:tcW w:w="1040" w:type="dxa"/>
            <w:gridSpan w:val="2"/>
          </w:tcPr>
          <w:p w14:paraId="10208B00" w14:textId="77777777" w:rsidR="00571F96" w:rsidRPr="00972D7F" w:rsidRDefault="00571F96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087" w:type="dxa"/>
            <w:vAlign w:val="center"/>
          </w:tcPr>
          <w:p w14:paraId="4B8145CF" w14:textId="46B978C5" w:rsidR="00571F96" w:rsidRPr="00972D7F" w:rsidRDefault="00571F96" w:rsidP="00290E17">
            <w:pPr>
              <w:rPr>
                <w:rFonts w:ascii="Arial" w:hAnsi="Arial" w:cs="Arial"/>
              </w:rPr>
            </w:pPr>
            <w:r w:rsidRPr="00571F96">
              <w:rPr>
                <w:rFonts w:ascii="Arial" w:hAnsi="Arial" w:cs="Arial"/>
              </w:rPr>
              <w:t>What does lead time mean in production?</w:t>
            </w:r>
          </w:p>
        </w:tc>
        <w:tc>
          <w:tcPr>
            <w:tcW w:w="1434" w:type="dxa"/>
          </w:tcPr>
          <w:p w14:paraId="395FE2A0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2E85F875" w14:textId="77777777" w:rsidR="00571F96" w:rsidRPr="00972D7F" w:rsidRDefault="00571F96" w:rsidP="00290E17">
            <w:pPr>
              <w:rPr>
                <w:rFonts w:ascii="Arial" w:hAnsi="Arial" w:cs="Arial"/>
              </w:rPr>
            </w:pPr>
          </w:p>
        </w:tc>
      </w:tr>
      <w:tr w:rsidR="006F3BEA" w:rsidRPr="00972D7F" w14:paraId="6D24AE9C" w14:textId="77777777" w:rsidTr="00571F96">
        <w:tblPrEx>
          <w:jc w:val="left"/>
        </w:tblPrEx>
        <w:trPr>
          <w:gridBefore w:val="1"/>
          <w:wBefore w:w="54" w:type="dxa"/>
          <w:trHeight w:val="514"/>
        </w:trPr>
        <w:tc>
          <w:tcPr>
            <w:tcW w:w="10144" w:type="dxa"/>
            <w:gridSpan w:val="5"/>
            <w:vAlign w:val="center"/>
          </w:tcPr>
          <w:p w14:paraId="27C935E1" w14:textId="77777777" w:rsidR="006F3BEA" w:rsidRPr="00972D7F" w:rsidRDefault="006F3BEA" w:rsidP="00F219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972D7F" w14:paraId="0D5456E8" w14:textId="77777777" w:rsidTr="00571F96">
        <w:tblPrEx>
          <w:jc w:val="left"/>
        </w:tblPrEx>
        <w:trPr>
          <w:gridBefore w:val="1"/>
          <w:wBefore w:w="54" w:type="dxa"/>
          <w:trHeight w:val="445"/>
        </w:trPr>
        <w:tc>
          <w:tcPr>
            <w:tcW w:w="10144" w:type="dxa"/>
            <w:gridSpan w:val="5"/>
          </w:tcPr>
          <w:p w14:paraId="334B8784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A9BB5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972D7F" w14:paraId="394E113B" w14:textId="77777777" w:rsidTr="00571F96">
        <w:tblPrEx>
          <w:jc w:val="left"/>
        </w:tblPrEx>
        <w:trPr>
          <w:gridBefore w:val="1"/>
          <w:wBefore w:w="54" w:type="dxa"/>
          <w:trHeight w:val="468"/>
        </w:trPr>
        <w:tc>
          <w:tcPr>
            <w:tcW w:w="10144" w:type="dxa"/>
            <w:gridSpan w:val="5"/>
          </w:tcPr>
          <w:p w14:paraId="7796C856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908513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972D7F" w14:paraId="25288CB4" w14:textId="77777777" w:rsidTr="00571F96">
        <w:tblPrEx>
          <w:jc w:val="left"/>
        </w:tblPrEx>
        <w:trPr>
          <w:gridBefore w:val="1"/>
          <w:wBefore w:w="54" w:type="dxa"/>
          <w:trHeight w:val="400"/>
        </w:trPr>
        <w:tc>
          <w:tcPr>
            <w:tcW w:w="10144" w:type="dxa"/>
            <w:gridSpan w:val="5"/>
          </w:tcPr>
          <w:p w14:paraId="02F7CA7F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20173E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972D7F" w14:paraId="12A020F2" w14:textId="77777777" w:rsidTr="00571F96">
        <w:tblPrEx>
          <w:jc w:val="left"/>
        </w:tblPrEx>
        <w:trPr>
          <w:gridBefore w:val="1"/>
          <w:wBefore w:w="54" w:type="dxa"/>
          <w:trHeight w:val="423"/>
        </w:trPr>
        <w:tc>
          <w:tcPr>
            <w:tcW w:w="10144" w:type="dxa"/>
            <w:gridSpan w:val="5"/>
          </w:tcPr>
          <w:p w14:paraId="1FAAA471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734EBA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972D7F" w14:paraId="50EA49FD" w14:textId="77777777" w:rsidTr="00571F96">
        <w:tblPrEx>
          <w:jc w:val="left"/>
        </w:tblPrEx>
        <w:trPr>
          <w:gridBefore w:val="1"/>
          <w:wBefore w:w="54" w:type="dxa"/>
          <w:trHeight w:val="342"/>
        </w:trPr>
        <w:tc>
          <w:tcPr>
            <w:tcW w:w="10144" w:type="dxa"/>
            <w:gridSpan w:val="5"/>
          </w:tcPr>
          <w:p w14:paraId="241CA2A2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97D599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972D7F" w14:paraId="7EA48CA7" w14:textId="77777777" w:rsidTr="00571F96">
        <w:tblPrEx>
          <w:jc w:val="left"/>
        </w:tblPrEx>
        <w:trPr>
          <w:gridBefore w:val="1"/>
          <w:wBefore w:w="54" w:type="dxa"/>
          <w:trHeight w:val="445"/>
        </w:trPr>
        <w:tc>
          <w:tcPr>
            <w:tcW w:w="10144" w:type="dxa"/>
            <w:gridSpan w:val="5"/>
          </w:tcPr>
          <w:p w14:paraId="5AD37E63" w14:textId="77777777" w:rsidR="006F3BEA" w:rsidRPr="00972D7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  <w:r w:rsidRPr="00972D7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972D7F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72D7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972D7F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5FDB524" w14:textId="77777777" w:rsidR="003B668C" w:rsidRPr="00972D7F" w:rsidRDefault="003B668C" w:rsidP="00B034B8">
      <w:pPr>
        <w:rPr>
          <w:rFonts w:ascii="Arial" w:hAnsi="Arial" w:cs="Arial"/>
          <w:b/>
          <w:bCs/>
          <w:sz w:val="20"/>
          <w:szCs w:val="20"/>
        </w:rPr>
      </w:pPr>
    </w:p>
    <w:sectPr w:rsidR="003B668C" w:rsidRPr="00972D7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B068C" w14:textId="77777777" w:rsidR="009F1144" w:rsidRDefault="009F1144" w:rsidP="00C92255">
      <w:pPr>
        <w:spacing w:after="0" w:line="240" w:lineRule="auto"/>
      </w:pPr>
      <w:r>
        <w:separator/>
      </w:r>
    </w:p>
  </w:endnote>
  <w:endnote w:type="continuationSeparator" w:id="0">
    <w:p w14:paraId="23A89166" w14:textId="77777777" w:rsidR="009F1144" w:rsidRDefault="009F114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C21948" w:rsidRDefault="00C219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CE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FA8DCD" w14:textId="77777777" w:rsidR="00C21948" w:rsidRDefault="00C219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70236" w14:textId="77777777" w:rsidR="009F1144" w:rsidRDefault="009F1144" w:rsidP="00C92255">
      <w:pPr>
        <w:spacing w:after="0" w:line="240" w:lineRule="auto"/>
      </w:pPr>
      <w:r>
        <w:separator/>
      </w:r>
    </w:p>
  </w:footnote>
  <w:footnote w:type="continuationSeparator" w:id="0">
    <w:p w14:paraId="60481BD5" w14:textId="77777777" w:rsidR="009F1144" w:rsidRDefault="009F114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0150709"/>
    <w:multiLevelType w:val="hybridMultilevel"/>
    <w:tmpl w:val="472CC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53614"/>
    <w:multiLevelType w:val="hybridMultilevel"/>
    <w:tmpl w:val="C6CAD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76916BC1"/>
    <w:multiLevelType w:val="hybridMultilevel"/>
    <w:tmpl w:val="DEFC0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20"/>
  </w:num>
  <w:num w:numId="5">
    <w:abstractNumId w:val="18"/>
  </w:num>
  <w:num w:numId="6">
    <w:abstractNumId w:val="23"/>
  </w:num>
  <w:num w:numId="7">
    <w:abstractNumId w:val="11"/>
  </w:num>
  <w:num w:numId="8">
    <w:abstractNumId w:val="22"/>
  </w:num>
  <w:num w:numId="9">
    <w:abstractNumId w:val="10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9"/>
  </w:num>
  <w:num w:numId="15">
    <w:abstractNumId w:val="16"/>
  </w:num>
  <w:num w:numId="16">
    <w:abstractNumId w:val="17"/>
  </w:num>
  <w:num w:numId="17">
    <w:abstractNumId w:val="15"/>
  </w:num>
  <w:num w:numId="18">
    <w:abstractNumId w:val="8"/>
  </w:num>
  <w:num w:numId="19">
    <w:abstractNumId w:val="3"/>
  </w:num>
  <w:num w:numId="20">
    <w:abstractNumId w:val="0"/>
  </w:num>
  <w:num w:numId="21">
    <w:abstractNumId w:val="12"/>
  </w:num>
  <w:num w:numId="22">
    <w:abstractNumId w:val="14"/>
  </w:num>
  <w:num w:numId="23">
    <w:abstractNumId w:val="21"/>
  </w:num>
  <w:num w:numId="24">
    <w:abstractNumId w:val="3"/>
  </w:num>
  <w:num w:numId="2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2A1B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1F31"/>
    <w:rsid w:val="00032D24"/>
    <w:rsid w:val="00034B40"/>
    <w:rsid w:val="000368EB"/>
    <w:rsid w:val="00040B0F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A4F12"/>
    <w:rsid w:val="000B5176"/>
    <w:rsid w:val="000B6259"/>
    <w:rsid w:val="000B6C4D"/>
    <w:rsid w:val="000C106D"/>
    <w:rsid w:val="000C562F"/>
    <w:rsid w:val="000C671F"/>
    <w:rsid w:val="000D04CA"/>
    <w:rsid w:val="000D1003"/>
    <w:rsid w:val="000D69FD"/>
    <w:rsid w:val="000D6DE4"/>
    <w:rsid w:val="000D724E"/>
    <w:rsid w:val="000E00CA"/>
    <w:rsid w:val="000E20D4"/>
    <w:rsid w:val="000E235A"/>
    <w:rsid w:val="000E2418"/>
    <w:rsid w:val="000E3A5A"/>
    <w:rsid w:val="000F4481"/>
    <w:rsid w:val="000F4FAD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7F7"/>
    <w:rsid w:val="001254DF"/>
    <w:rsid w:val="00126949"/>
    <w:rsid w:val="00130D42"/>
    <w:rsid w:val="00130E25"/>
    <w:rsid w:val="00131576"/>
    <w:rsid w:val="00132FA5"/>
    <w:rsid w:val="00140C34"/>
    <w:rsid w:val="001417DB"/>
    <w:rsid w:val="001438AD"/>
    <w:rsid w:val="0015188E"/>
    <w:rsid w:val="00154948"/>
    <w:rsid w:val="00157C17"/>
    <w:rsid w:val="00162EF8"/>
    <w:rsid w:val="0016752A"/>
    <w:rsid w:val="001725F0"/>
    <w:rsid w:val="001821E9"/>
    <w:rsid w:val="00182DB5"/>
    <w:rsid w:val="00186410"/>
    <w:rsid w:val="00186A2D"/>
    <w:rsid w:val="001878EE"/>
    <w:rsid w:val="00193461"/>
    <w:rsid w:val="001979F3"/>
    <w:rsid w:val="001A02AA"/>
    <w:rsid w:val="001A0DAF"/>
    <w:rsid w:val="001B00F3"/>
    <w:rsid w:val="001B20C1"/>
    <w:rsid w:val="001B457D"/>
    <w:rsid w:val="001B6BD7"/>
    <w:rsid w:val="001C0D67"/>
    <w:rsid w:val="001C15FA"/>
    <w:rsid w:val="001C6604"/>
    <w:rsid w:val="001D3487"/>
    <w:rsid w:val="001D47D3"/>
    <w:rsid w:val="001E38C0"/>
    <w:rsid w:val="001E42DD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1244C"/>
    <w:rsid w:val="002137F4"/>
    <w:rsid w:val="0022102E"/>
    <w:rsid w:val="002375BA"/>
    <w:rsid w:val="00242DFC"/>
    <w:rsid w:val="00243CC2"/>
    <w:rsid w:val="0024460D"/>
    <w:rsid w:val="00247A87"/>
    <w:rsid w:val="00250844"/>
    <w:rsid w:val="00251996"/>
    <w:rsid w:val="002528DE"/>
    <w:rsid w:val="00253B2A"/>
    <w:rsid w:val="00255150"/>
    <w:rsid w:val="00255B63"/>
    <w:rsid w:val="00255E92"/>
    <w:rsid w:val="00257930"/>
    <w:rsid w:val="00262637"/>
    <w:rsid w:val="002668E5"/>
    <w:rsid w:val="0027096B"/>
    <w:rsid w:val="002724EF"/>
    <w:rsid w:val="002765C8"/>
    <w:rsid w:val="00276BCD"/>
    <w:rsid w:val="00280AF3"/>
    <w:rsid w:val="002819AD"/>
    <w:rsid w:val="00281FF1"/>
    <w:rsid w:val="002823CA"/>
    <w:rsid w:val="00284F3D"/>
    <w:rsid w:val="00290D69"/>
    <w:rsid w:val="00290E17"/>
    <w:rsid w:val="00292233"/>
    <w:rsid w:val="00292922"/>
    <w:rsid w:val="00292AA0"/>
    <w:rsid w:val="00292FFC"/>
    <w:rsid w:val="00295B5F"/>
    <w:rsid w:val="002A0F3D"/>
    <w:rsid w:val="002A2841"/>
    <w:rsid w:val="002A29AD"/>
    <w:rsid w:val="002A3751"/>
    <w:rsid w:val="002A6C7F"/>
    <w:rsid w:val="002B04E0"/>
    <w:rsid w:val="002B18DF"/>
    <w:rsid w:val="002B28F0"/>
    <w:rsid w:val="002B2F8D"/>
    <w:rsid w:val="002B2FBB"/>
    <w:rsid w:val="002B46CD"/>
    <w:rsid w:val="002B6CD0"/>
    <w:rsid w:val="002C0FA3"/>
    <w:rsid w:val="002C13B7"/>
    <w:rsid w:val="002C17E0"/>
    <w:rsid w:val="002C1ECE"/>
    <w:rsid w:val="002D165D"/>
    <w:rsid w:val="002D73F5"/>
    <w:rsid w:val="002E605C"/>
    <w:rsid w:val="002F346F"/>
    <w:rsid w:val="00301949"/>
    <w:rsid w:val="00307200"/>
    <w:rsid w:val="00307C7C"/>
    <w:rsid w:val="00315E46"/>
    <w:rsid w:val="00320693"/>
    <w:rsid w:val="003245D8"/>
    <w:rsid w:val="0032483B"/>
    <w:rsid w:val="0032558C"/>
    <w:rsid w:val="003350BF"/>
    <w:rsid w:val="00342C41"/>
    <w:rsid w:val="00342D0F"/>
    <w:rsid w:val="00343F42"/>
    <w:rsid w:val="00345345"/>
    <w:rsid w:val="003472F3"/>
    <w:rsid w:val="00351EED"/>
    <w:rsid w:val="0035637C"/>
    <w:rsid w:val="003579D4"/>
    <w:rsid w:val="0036492A"/>
    <w:rsid w:val="003669A4"/>
    <w:rsid w:val="003749F6"/>
    <w:rsid w:val="003775B3"/>
    <w:rsid w:val="00381463"/>
    <w:rsid w:val="0038171F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B668C"/>
    <w:rsid w:val="003C7729"/>
    <w:rsid w:val="003D30DF"/>
    <w:rsid w:val="003D4894"/>
    <w:rsid w:val="003D59BF"/>
    <w:rsid w:val="003E51FB"/>
    <w:rsid w:val="003F23AB"/>
    <w:rsid w:val="003F3430"/>
    <w:rsid w:val="0040260C"/>
    <w:rsid w:val="004059A9"/>
    <w:rsid w:val="004067DE"/>
    <w:rsid w:val="00413E0F"/>
    <w:rsid w:val="00414E2F"/>
    <w:rsid w:val="00422947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198D"/>
    <w:rsid w:val="004422EA"/>
    <w:rsid w:val="00445D04"/>
    <w:rsid w:val="004475C8"/>
    <w:rsid w:val="00454016"/>
    <w:rsid w:val="00455DE6"/>
    <w:rsid w:val="004562C8"/>
    <w:rsid w:val="004621CC"/>
    <w:rsid w:val="00463D1A"/>
    <w:rsid w:val="00470B9B"/>
    <w:rsid w:val="00470CFA"/>
    <w:rsid w:val="00474C75"/>
    <w:rsid w:val="0047512B"/>
    <w:rsid w:val="00485A2B"/>
    <w:rsid w:val="00487D73"/>
    <w:rsid w:val="00490C41"/>
    <w:rsid w:val="00491256"/>
    <w:rsid w:val="00494F77"/>
    <w:rsid w:val="00495D5F"/>
    <w:rsid w:val="004A28F6"/>
    <w:rsid w:val="004A5C64"/>
    <w:rsid w:val="004B3758"/>
    <w:rsid w:val="004B4958"/>
    <w:rsid w:val="004B4B51"/>
    <w:rsid w:val="004C2076"/>
    <w:rsid w:val="004C38CC"/>
    <w:rsid w:val="004C512C"/>
    <w:rsid w:val="004C521E"/>
    <w:rsid w:val="004C55DE"/>
    <w:rsid w:val="004C7D70"/>
    <w:rsid w:val="004D18BE"/>
    <w:rsid w:val="004D3027"/>
    <w:rsid w:val="004D5488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2947"/>
    <w:rsid w:val="005208AD"/>
    <w:rsid w:val="0052742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1F96"/>
    <w:rsid w:val="00575649"/>
    <w:rsid w:val="00584687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4E41"/>
    <w:rsid w:val="005A7D8B"/>
    <w:rsid w:val="005B5840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E2947"/>
    <w:rsid w:val="005E5A2B"/>
    <w:rsid w:val="005F0A43"/>
    <w:rsid w:val="005F3228"/>
    <w:rsid w:val="005F45BD"/>
    <w:rsid w:val="006025E0"/>
    <w:rsid w:val="00605FC6"/>
    <w:rsid w:val="006068E1"/>
    <w:rsid w:val="006135E2"/>
    <w:rsid w:val="0061490E"/>
    <w:rsid w:val="00621B95"/>
    <w:rsid w:val="00622345"/>
    <w:rsid w:val="00622BCF"/>
    <w:rsid w:val="00623155"/>
    <w:rsid w:val="00635660"/>
    <w:rsid w:val="006430C7"/>
    <w:rsid w:val="0064346D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029"/>
    <w:rsid w:val="00670AA2"/>
    <w:rsid w:val="00671320"/>
    <w:rsid w:val="0068171C"/>
    <w:rsid w:val="00682FE1"/>
    <w:rsid w:val="00684DD0"/>
    <w:rsid w:val="0068551E"/>
    <w:rsid w:val="00687B4D"/>
    <w:rsid w:val="00695385"/>
    <w:rsid w:val="006956D1"/>
    <w:rsid w:val="006975F1"/>
    <w:rsid w:val="00697781"/>
    <w:rsid w:val="006A3B70"/>
    <w:rsid w:val="006A3DA6"/>
    <w:rsid w:val="006A5A90"/>
    <w:rsid w:val="006A65DB"/>
    <w:rsid w:val="006B0180"/>
    <w:rsid w:val="006B179A"/>
    <w:rsid w:val="006B1EA8"/>
    <w:rsid w:val="006B280E"/>
    <w:rsid w:val="006B36C6"/>
    <w:rsid w:val="006B42B6"/>
    <w:rsid w:val="006B4F82"/>
    <w:rsid w:val="006B7F88"/>
    <w:rsid w:val="006C138C"/>
    <w:rsid w:val="006C2DEC"/>
    <w:rsid w:val="006C4C32"/>
    <w:rsid w:val="006C58E1"/>
    <w:rsid w:val="006C7150"/>
    <w:rsid w:val="006D08F4"/>
    <w:rsid w:val="006F0949"/>
    <w:rsid w:val="006F1ACA"/>
    <w:rsid w:val="006F1D31"/>
    <w:rsid w:val="006F2899"/>
    <w:rsid w:val="006F3AE3"/>
    <w:rsid w:val="006F3BEA"/>
    <w:rsid w:val="006F730B"/>
    <w:rsid w:val="00700371"/>
    <w:rsid w:val="00704401"/>
    <w:rsid w:val="007129DA"/>
    <w:rsid w:val="00716131"/>
    <w:rsid w:val="007163F1"/>
    <w:rsid w:val="00717AEE"/>
    <w:rsid w:val="00726F6F"/>
    <w:rsid w:val="007333BD"/>
    <w:rsid w:val="0074170C"/>
    <w:rsid w:val="007433EB"/>
    <w:rsid w:val="00753B17"/>
    <w:rsid w:val="0076179D"/>
    <w:rsid w:val="0076493C"/>
    <w:rsid w:val="007671B7"/>
    <w:rsid w:val="00767E37"/>
    <w:rsid w:val="00771076"/>
    <w:rsid w:val="00781278"/>
    <w:rsid w:val="00781501"/>
    <w:rsid w:val="00782AAF"/>
    <w:rsid w:val="00793BD2"/>
    <w:rsid w:val="007A3C1C"/>
    <w:rsid w:val="007A3F20"/>
    <w:rsid w:val="007B426A"/>
    <w:rsid w:val="007B55DB"/>
    <w:rsid w:val="007C02FA"/>
    <w:rsid w:val="007C23FE"/>
    <w:rsid w:val="007C498B"/>
    <w:rsid w:val="007C7318"/>
    <w:rsid w:val="007D50CD"/>
    <w:rsid w:val="007D75DA"/>
    <w:rsid w:val="007E063B"/>
    <w:rsid w:val="007E2336"/>
    <w:rsid w:val="007E2CEE"/>
    <w:rsid w:val="007E4001"/>
    <w:rsid w:val="007F4073"/>
    <w:rsid w:val="007F6693"/>
    <w:rsid w:val="00801BB6"/>
    <w:rsid w:val="0080414E"/>
    <w:rsid w:val="00804B65"/>
    <w:rsid w:val="008069F2"/>
    <w:rsid w:val="008173FE"/>
    <w:rsid w:val="008207C1"/>
    <w:rsid w:val="00820B22"/>
    <w:rsid w:val="00821020"/>
    <w:rsid w:val="00822220"/>
    <w:rsid w:val="00825686"/>
    <w:rsid w:val="008344C7"/>
    <w:rsid w:val="00847786"/>
    <w:rsid w:val="0085203C"/>
    <w:rsid w:val="0085698C"/>
    <w:rsid w:val="0085795B"/>
    <w:rsid w:val="00862409"/>
    <w:rsid w:val="00872C65"/>
    <w:rsid w:val="00873AA9"/>
    <w:rsid w:val="00875C67"/>
    <w:rsid w:val="00886CDA"/>
    <w:rsid w:val="00892030"/>
    <w:rsid w:val="008A47BF"/>
    <w:rsid w:val="008A62CE"/>
    <w:rsid w:val="008A797F"/>
    <w:rsid w:val="008B41C6"/>
    <w:rsid w:val="008C41CF"/>
    <w:rsid w:val="008C511A"/>
    <w:rsid w:val="008C6704"/>
    <w:rsid w:val="008D0F9E"/>
    <w:rsid w:val="008D2C8E"/>
    <w:rsid w:val="008D4002"/>
    <w:rsid w:val="008D62A2"/>
    <w:rsid w:val="008E54F0"/>
    <w:rsid w:val="008F61A7"/>
    <w:rsid w:val="00902C64"/>
    <w:rsid w:val="00902CC8"/>
    <w:rsid w:val="00903770"/>
    <w:rsid w:val="0090460B"/>
    <w:rsid w:val="00904ED1"/>
    <w:rsid w:val="0090734D"/>
    <w:rsid w:val="0091247B"/>
    <w:rsid w:val="00912D67"/>
    <w:rsid w:val="00914D0F"/>
    <w:rsid w:val="009157DE"/>
    <w:rsid w:val="00917B2B"/>
    <w:rsid w:val="009218D7"/>
    <w:rsid w:val="009232D6"/>
    <w:rsid w:val="00924219"/>
    <w:rsid w:val="00926971"/>
    <w:rsid w:val="00932A12"/>
    <w:rsid w:val="009402E5"/>
    <w:rsid w:val="00940B78"/>
    <w:rsid w:val="009413C2"/>
    <w:rsid w:val="009626A1"/>
    <w:rsid w:val="009627D9"/>
    <w:rsid w:val="009634B3"/>
    <w:rsid w:val="00964C57"/>
    <w:rsid w:val="0096671C"/>
    <w:rsid w:val="009725D2"/>
    <w:rsid w:val="00972D7F"/>
    <w:rsid w:val="00973BCA"/>
    <w:rsid w:val="00980A8E"/>
    <w:rsid w:val="00981E7D"/>
    <w:rsid w:val="009851D4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A5DB9"/>
    <w:rsid w:val="009B28C3"/>
    <w:rsid w:val="009C01BB"/>
    <w:rsid w:val="009C0B5C"/>
    <w:rsid w:val="009C2048"/>
    <w:rsid w:val="009C2278"/>
    <w:rsid w:val="009C2626"/>
    <w:rsid w:val="009C35F9"/>
    <w:rsid w:val="009D000F"/>
    <w:rsid w:val="009D4B03"/>
    <w:rsid w:val="009D7401"/>
    <w:rsid w:val="009F1144"/>
    <w:rsid w:val="009F2178"/>
    <w:rsid w:val="009F6786"/>
    <w:rsid w:val="00A1106D"/>
    <w:rsid w:val="00A14A8B"/>
    <w:rsid w:val="00A14DB7"/>
    <w:rsid w:val="00A17BD4"/>
    <w:rsid w:val="00A251EC"/>
    <w:rsid w:val="00A2773F"/>
    <w:rsid w:val="00A31BC1"/>
    <w:rsid w:val="00A32D9A"/>
    <w:rsid w:val="00A34D38"/>
    <w:rsid w:val="00A35DB5"/>
    <w:rsid w:val="00A35EC5"/>
    <w:rsid w:val="00A37724"/>
    <w:rsid w:val="00A408E1"/>
    <w:rsid w:val="00A409AC"/>
    <w:rsid w:val="00A4167A"/>
    <w:rsid w:val="00A46940"/>
    <w:rsid w:val="00A5569F"/>
    <w:rsid w:val="00A55B8D"/>
    <w:rsid w:val="00A57BF9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C2428"/>
    <w:rsid w:val="00AD469E"/>
    <w:rsid w:val="00AD7074"/>
    <w:rsid w:val="00AD7B58"/>
    <w:rsid w:val="00AE0DDC"/>
    <w:rsid w:val="00AE2866"/>
    <w:rsid w:val="00AE2977"/>
    <w:rsid w:val="00AF21CA"/>
    <w:rsid w:val="00AF2568"/>
    <w:rsid w:val="00AF2965"/>
    <w:rsid w:val="00AF2D18"/>
    <w:rsid w:val="00AF498F"/>
    <w:rsid w:val="00AF7658"/>
    <w:rsid w:val="00B034B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14B"/>
    <w:rsid w:val="00BA6AE9"/>
    <w:rsid w:val="00BB39EE"/>
    <w:rsid w:val="00BC018F"/>
    <w:rsid w:val="00BD0FDB"/>
    <w:rsid w:val="00BD1B0D"/>
    <w:rsid w:val="00BD5101"/>
    <w:rsid w:val="00BE1E16"/>
    <w:rsid w:val="00BE276B"/>
    <w:rsid w:val="00BE5046"/>
    <w:rsid w:val="00BF1797"/>
    <w:rsid w:val="00BF2F88"/>
    <w:rsid w:val="00BF3B66"/>
    <w:rsid w:val="00BF4A07"/>
    <w:rsid w:val="00BF4D4B"/>
    <w:rsid w:val="00C05385"/>
    <w:rsid w:val="00C0781F"/>
    <w:rsid w:val="00C121FB"/>
    <w:rsid w:val="00C1267D"/>
    <w:rsid w:val="00C16704"/>
    <w:rsid w:val="00C207B7"/>
    <w:rsid w:val="00C21023"/>
    <w:rsid w:val="00C21948"/>
    <w:rsid w:val="00C23C5B"/>
    <w:rsid w:val="00C30120"/>
    <w:rsid w:val="00C37CEE"/>
    <w:rsid w:val="00C4016C"/>
    <w:rsid w:val="00C501B7"/>
    <w:rsid w:val="00C5075C"/>
    <w:rsid w:val="00C67EF8"/>
    <w:rsid w:val="00C7492A"/>
    <w:rsid w:val="00C800E1"/>
    <w:rsid w:val="00C8799A"/>
    <w:rsid w:val="00C87B33"/>
    <w:rsid w:val="00C92255"/>
    <w:rsid w:val="00C93CBB"/>
    <w:rsid w:val="00C94FA5"/>
    <w:rsid w:val="00C95FFF"/>
    <w:rsid w:val="00CA3979"/>
    <w:rsid w:val="00CB32EB"/>
    <w:rsid w:val="00CB4D33"/>
    <w:rsid w:val="00CC6F28"/>
    <w:rsid w:val="00CD45BA"/>
    <w:rsid w:val="00CD47B9"/>
    <w:rsid w:val="00CD4ECC"/>
    <w:rsid w:val="00CD5935"/>
    <w:rsid w:val="00CE199B"/>
    <w:rsid w:val="00CE2161"/>
    <w:rsid w:val="00CF2041"/>
    <w:rsid w:val="00CF4098"/>
    <w:rsid w:val="00CF78A9"/>
    <w:rsid w:val="00CF7E7B"/>
    <w:rsid w:val="00D0344A"/>
    <w:rsid w:val="00D03567"/>
    <w:rsid w:val="00D04DAA"/>
    <w:rsid w:val="00D066E5"/>
    <w:rsid w:val="00D11EF0"/>
    <w:rsid w:val="00D14A6E"/>
    <w:rsid w:val="00D17003"/>
    <w:rsid w:val="00D22EA8"/>
    <w:rsid w:val="00D3033E"/>
    <w:rsid w:val="00D3142F"/>
    <w:rsid w:val="00D364F4"/>
    <w:rsid w:val="00D40BDD"/>
    <w:rsid w:val="00D46B33"/>
    <w:rsid w:val="00D5111C"/>
    <w:rsid w:val="00D53CA7"/>
    <w:rsid w:val="00D56305"/>
    <w:rsid w:val="00D646AF"/>
    <w:rsid w:val="00D66E63"/>
    <w:rsid w:val="00D702BE"/>
    <w:rsid w:val="00D703E9"/>
    <w:rsid w:val="00D7707A"/>
    <w:rsid w:val="00D94CEF"/>
    <w:rsid w:val="00D95455"/>
    <w:rsid w:val="00DA03FD"/>
    <w:rsid w:val="00DA3B06"/>
    <w:rsid w:val="00DA64B8"/>
    <w:rsid w:val="00DA66B5"/>
    <w:rsid w:val="00DB13A8"/>
    <w:rsid w:val="00DB726E"/>
    <w:rsid w:val="00DB773B"/>
    <w:rsid w:val="00DC4661"/>
    <w:rsid w:val="00DD11F9"/>
    <w:rsid w:val="00DD2BAD"/>
    <w:rsid w:val="00DE6544"/>
    <w:rsid w:val="00DF3B96"/>
    <w:rsid w:val="00DF61CA"/>
    <w:rsid w:val="00E04C8D"/>
    <w:rsid w:val="00E14E6E"/>
    <w:rsid w:val="00E17757"/>
    <w:rsid w:val="00E20654"/>
    <w:rsid w:val="00E22D15"/>
    <w:rsid w:val="00E25CDE"/>
    <w:rsid w:val="00E30545"/>
    <w:rsid w:val="00E32F24"/>
    <w:rsid w:val="00E42273"/>
    <w:rsid w:val="00E5307C"/>
    <w:rsid w:val="00E54440"/>
    <w:rsid w:val="00E54D84"/>
    <w:rsid w:val="00E6180C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A5B20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9EB"/>
    <w:rsid w:val="00F21B24"/>
    <w:rsid w:val="00F234A7"/>
    <w:rsid w:val="00F257D8"/>
    <w:rsid w:val="00F27AC1"/>
    <w:rsid w:val="00F301F7"/>
    <w:rsid w:val="00F3358D"/>
    <w:rsid w:val="00F347A2"/>
    <w:rsid w:val="00F35F69"/>
    <w:rsid w:val="00F43E82"/>
    <w:rsid w:val="00F4411E"/>
    <w:rsid w:val="00F470BA"/>
    <w:rsid w:val="00F5039E"/>
    <w:rsid w:val="00F54BCE"/>
    <w:rsid w:val="00F55388"/>
    <w:rsid w:val="00F60615"/>
    <w:rsid w:val="00F61F2B"/>
    <w:rsid w:val="00F6518F"/>
    <w:rsid w:val="00F713C7"/>
    <w:rsid w:val="00F72AF0"/>
    <w:rsid w:val="00F732A9"/>
    <w:rsid w:val="00F76AB2"/>
    <w:rsid w:val="00F8318D"/>
    <w:rsid w:val="00F94558"/>
    <w:rsid w:val="00F95BB6"/>
    <w:rsid w:val="00FA0102"/>
    <w:rsid w:val="00FA2B15"/>
    <w:rsid w:val="00FA6BF8"/>
    <w:rsid w:val="00FB1A30"/>
    <w:rsid w:val="00FB3ABA"/>
    <w:rsid w:val="00FB43E8"/>
    <w:rsid w:val="00FC5BA8"/>
    <w:rsid w:val="00FD2F22"/>
    <w:rsid w:val="00FE0363"/>
    <w:rsid w:val="00FE4D42"/>
    <w:rsid w:val="00FE56EC"/>
    <w:rsid w:val="00FE6359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19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19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8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4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89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260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6C6FF-32E4-49C1-8B67-1A28DB2AB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47</cp:revision>
  <dcterms:created xsi:type="dcterms:W3CDTF">2026-05-22T08:32:00Z</dcterms:created>
  <dcterms:modified xsi:type="dcterms:W3CDTF">2026-06-18T22:26:00Z</dcterms:modified>
</cp:coreProperties>
</file>